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AD7" w:rsidRDefault="00471AD7" w:rsidP="00471AD7">
      <w:pPr>
        <w:shd w:val="clear" w:color="auto" w:fill="FFFFFF"/>
        <w:tabs>
          <w:tab w:val="left" w:pos="900"/>
          <w:tab w:val="left" w:pos="1739"/>
          <w:tab w:val="center" w:pos="3308"/>
        </w:tabs>
        <w:ind w:right="-6" w:firstLine="360"/>
        <w:rPr>
          <w:b/>
          <w:bCs/>
          <w:color w:val="000000"/>
          <w:spacing w:val="-1"/>
          <w:sz w:val="24"/>
        </w:rPr>
      </w:pPr>
      <w:r>
        <w:rPr>
          <w:b/>
          <w:bCs/>
          <w:color w:val="000000"/>
          <w:spacing w:val="-1"/>
          <w:sz w:val="24"/>
        </w:rPr>
        <w:tab/>
      </w:r>
      <w:r>
        <w:rPr>
          <w:b/>
          <w:bCs/>
          <w:color w:val="000000"/>
          <w:spacing w:val="-1"/>
          <w:sz w:val="24"/>
        </w:rPr>
        <w:tab/>
      </w:r>
      <w:r>
        <w:rPr>
          <w:b/>
          <w:bCs/>
          <w:color w:val="000000"/>
          <w:spacing w:val="-1"/>
          <w:sz w:val="24"/>
        </w:rPr>
        <w:tab/>
      </w:r>
    </w:p>
    <w:p w:rsidR="00471AD7" w:rsidRDefault="00471AD7" w:rsidP="00471AD7">
      <w:pPr>
        <w:shd w:val="clear" w:color="auto" w:fill="FFFFFF"/>
        <w:tabs>
          <w:tab w:val="left" w:pos="900"/>
          <w:tab w:val="left" w:pos="1739"/>
          <w:tab w:val="center" w:pos="3308"/>
        </w:tabs>
        <w:ind w:right="-6" w:firstLine="360"/>
        <w:rPr>
          <w:b/>
          <w:bCs/>
          <w:color w:val="000000"/>
          <w:spacing w:val="-1"/>
          <w:sz w:val="24"/>
        </w:rPr>
      </w:pPr>
    </w:p>
    <w:p w:rsidR="00C14A8E" w:rsidRPr="00D61003" w:rsidRDefault="00131E8D" w:rsidP="00471AD7">
      <w:pPr>
        <w:shd w:val="clear" w:color="auto" w:fill="FFFFFF"/>
        <w:tabs>
          <w:tab w:val="left" w:pos="900"/>
          <w:tab w:val="left" w:pos="1739"/>
          <w:tab w:val="center" w:pos="3308"/>
        </w:tabs>
        <w:ind w:right="-6" w:firstLine="360"/>
        <w:jc w:val="center"/>
        <w:rPr>
          <w:b/>
          <w:bCs/>
          <w:color w:val="000000"/>
          <w:spacing w:val="-2"/>
          <w:sz w:val="24"/>
        </w:rPr>
      </w:pPr>
      <w:r w:rsidRPr="00D61003">
        <w:rPr>
          <w:b/>
          <w:bCs/>
          <w:color w:val="000000"/>
          <w:spacing w:val="-1"/>
          <w:sz w:val="24"/>
        </w:rPr>
        <w:t xml:space="preserve">Договор № </w:t>
      </w:r>
      <w:r w:rsidR="00DF0A2E" w:rsidRPr="00D61003">
        <w:rPr>
          <w:i/>
          <w:sz w:val="24"/>
        </w:rPr>
        <w:t>001/</w:t>
      </w:r>
      <w:r w:rsidR="00134DD7">
        <w:rPr>
          <w:i/>
          <w:sz w:val="24"/>
        </w:rPr>
        <w:t>0208</w:t>
      </w:r>
      <w:r w:rsidR="00D61003" w:rsidRPr="00D61003">
        <w:rPr>
          <w:i/>
          <w:sz w:val="24"/>
        </w:rPr>
        <w:t>18</w:t>
      </w:r>
      <w:r w:rsidRPr="00D61003">
        <w:rPr>
          <w:b/>
          <w:bCs/>
          <w:color w:val="000000"/>
          <w:spacing w:val="-1"/>
          <w:sz w:val="24"/>
        </w:rPr>
        <w:br/>
        <w:t>оказания услуг интернет-маркетинга</w:t>
      </w:r>
    </w:p>
    <w:p w:rsidR="00C14A8E" w:rsidRPr="00D61003" w:rsidRDefault="00C14A8E" w:rsidP="00DF0A2E">
      <w:pPr>
        <w:shd w:val="clear" w:color="auto" w:fill="FFFFFF"/>
        <w:tabs>
          <w:tab w:val="left" w:pos="900"/>
        </w:tabs>
        <w:spacing w:before="360" w:after="120"/>
        <w:ind w:right="-6" w:firstLine="360"/>
        <w:jc w:val="both"/>
        <w:rPr>
          <w:b/>
          <w:color w:val="000000"/>
          <w:spacing w:val="-1"/>
          <w:sz w:val="24"/>
          <w:szCs w:val="22"/>
        </w:rPr>
      </w:pPr>
      <w:r w:rsidRPr="00D61003">
        <w:rPr>
          <w:b/>
          <w:color w:val="000000"/>
          <w:spacing w:val="-1"/>
          <w:sz w:val="24"/>
          <w:szCs w:val="22"/>
        </w:rPr>
        <w:t xml:space="preserve">г. </w:t>
      </w:r>
      <w:r w:rsidR="00D61003">
        <w:rPr>
          <w:b/>
          <w:color w:val="000000"/>
          <w:spacing w:val="-1"/>
          <w:sz w:val="24"/>
          <w:szCs w:val="22"/>
        </w:rPr>
        <w:t>Москва</w:t>
      </w:r>
      <w:r w:rsidR="00D61003">
        <w:rPr>
          <w:b/>
          <w:color w:val="000000"/>
          <w:spacing w:val="-1"/>
          <w:sz w:val="24"/>
          <w:szCs w:val="22"/>
        </w:rPr>
        <w:tab/>
      </w:r>
      <w:r w:rsidR="009F2E66" w:rsidRPr="00D61003">
        <w:rPr>
          <w:b/>
          <w:color w:val="000000"/>
          <w:spacing w:val="-1"/>
          <w:sz w:val="24"/>
          <w:szCs w:val="22"/>
        </w:rPr>
        <w:tab/>
      </w:r>
      <w:r w:rsidR="009F2E66" w:rsidRPr="00D61003">
        <w:rPr>
          <w:b/>
          <w:color w:val="000000"/>
          <w:spacing w:val="-1"/>
          <w:sz w:val="24"/>
          <w:szCs w:val="22"/>
        </w:rPr>
        <w:tab/>
      </w:r>
      <w:r w:rsidR="009F2E66" w:rsidRPr="00D61003">
        <w:rPr>
          <w:b/>
          <w:color w:val="000000"/>
          <w:spacing w:val="-1"/>
          <w:sz w:val="24"/>
          <w:szCs w:val="22"/>
        </w:rPr>
        <w:tab/>
      </w:r>
      <w:r w:rsidR="009F2E66" w:rsidRPr="00D61003">
        <w:rPr>
          <w:b/>
          <w:color w:val="000000"/>
          <w:spacing w:val="-1"/>
          <w:sz w:val="24"/>
          <w:szCs w:val="22"/>
        </w:rPr>
        <w:tab/>
      </w:r>
      <w:r w:rsidR="009F2E66" w:rsidRPr="00D61003">
        <w:rPr>
          <w:b/>
          <w:color w:val="000000"/>
          <w:spacing w:val="-1"/>
          <w:sz w:val="24"/>
          <w:szCs w:val="22"/>
        </w:rPr>
        <w:tab/>
      </w:r>
      <w:r w:rsidR="009F2E66" w:rsidRPr="00D61003">
        <w:rPr>
          <w:b/>
          <w:color w:val="000000"/>
          <w:spacing w:val="-1"/>
          <w:sz w:val="24"/>
          <w:szCs w:val="22"/>
        </w:rPr>
        <w:tab/>
        <w:t xml:space="preserve">  </w:t>
      </w:r>
      <w:proofErr w:type="gramStart"/>
      <w:r w:rsidR="009F2E66" w:rsidRPr="00D61003">
        <w:rPr>
          <w:b/>
          <w:color w:val="000000"/>
          <w:spacing w:val="-1"/>
          <w:sz w:val="24"/>
          <w:szCs w:val="22"/>
        </w:rPr>
        <w:t xml:space="preserve">  </w:t>
      </w:r>
      <w:r w:rsidR="00D04DD0" w:rsidRPr="00D61003">
        <w:rPr>
          <w:b/>
          <w:color w:val="000000"/>
          <w:spacing w:val="-1"/>
          <w:sz w:val="24"/>
          <w:szCs w:val="22"/>
        </w:rPr>
        <w:t xml:space="preserve"> </w:t>
      </w:r>
      <w:r w:rsidR="00131E8D" w:rsidRPr="00D61003">
        <w:rPr>
          <w:b/>
          <w:color w:val="000000"/>
          <w:spacing w:val="-1"/>
          <w:sz w:val="24"/>
          <w:szCs w:val="22"/>
        </w:rPr>
        <w:t>«</w:t>
      </w:r>
      <w:proofErr w:type="gramEnd"/>
      <w:r w:rsidR="00134DD7" w:rsidRPr="00134DD7">
        <w:rPr>
          <w:b/>
          <w:color w:val="000000"/>
          <w:spacing w:val="-1"/>
          <w:sz w:val="24"/>
          <w:szCs w:val="22"/>
        </w:rPr>
        <w:t>2</w:t>
      </w:r>
      <w:r w:rsidR="00131E8D" w:rsidRPr="00D61003">
        <w:rPr>
          <w:b/>
          <w:color w:val="000000"/>
          <w:spacing w:val="-1"/>
          <w:sz w:val="24"/>
          <w:szCs w:val="22"/>
        </w:rPr>
        <w:t xml:space="preserve">» </w:t>
      </w:r>
      <w:r w:rsidR="00134DD7">
        <w:rPr>
          <w:b/>
          <w:color w:val="000000"/>
          <w:spacing w:val="-1"/>
          <w:sz w:val="24"/>
          <w:szCs w:val="22"/>
        </w:rPr>
        <w:t>августа</w:t>
      </w:r>
      <w:r w:rsidR="00131E8D" w:rsidRPr="00D61003">
        <w:rPr>
          <w:b/>
          <w:color w:val="000000"/>
          <w:spacing w:val="-1"/>
          <w:sz w:val="24"/>
          <w:szCs w:val="22"/>
        </w:rPr>
        <w:t xml:space="preserve"> 20</w:t>
      </w:r>
      <w:r w:rsidR="00DF0A2E" w:rsidRPr="00D61003">
        <w:rPr>
          <w:b/>
          <w:color w:val="000000"/>
          <w:spacing w:val="-1"/>
          <w:sz w:val="24"/>
          <w:szCs w:val="22"/>
        </w:rPr>
        <w:t>1</w:t>
      </w:r>
      <w:r w:rsidR="00D61003">
        <w:rPr>
          <w:b/>
          <w:color w:val="000000"/>
          <w:spacing w:val="-1"/>
          <w:sz w:val="24"/>
          <w:szCs w:val="22"/>
        </w:rPr>
        <w:t>8</w:t>
      </w:r>
      <w:r w:rsidR="000B2FFD" w:rsidRPr="00D61003">
        <w:rPr>
          <w:b/>
          <w:color w:val="000000"/>
          <w:spacing w:val="-1"/>
          <w:sz w:val="24"/>
          <w:szCs w:val="22"/>
        </w:rPr>
        <w:t xml:space="preserve"> г.</w:t>
      </w:r>
    </w:p>
    <w:p w:rsidR="00C14A8E" w:rsidRPr="00D61003" w:rsidRDefault="00FA72A0" w:rsidP="00D61003">
      <w:pPr>
        <w:rPr>
          <w:rFonts w:ascii="yandex-sans" w:hAnsi="yandex-sans"/>
          <w:color w:val="000000"/>
          <w:sz w:val="25"/>
          <w:szCs w:val="23"/>
          <w:lang w:eastAsia="zh-CN"/>
        </w:rPr>
      </w:pPr>
      <w:r w:rsidRPr="00D61003">
        <w:rPr>
          <w:color w:val="000000"/>
          <w:spacing w:val="4"/>
          <w:sz w:val="24"/>
          <w:szCs w:val="22"/>
        </w:rPr>
        <w:br/>
        <w:t xml:space="preserve">      </w:t>
      </w:r>
      <w:r w:rsidR="00AA2A5E" w:rsidRPr="00D61003">
        <w:rPr>
          <w:b/>
          <w:color w:val="000000"/>
          <w:spacing w:val="4"/>
          <w:sz w:val="24"/>
          <w:szCs w:val="22"/>
        </w:rPr>
        <w:t xml:space="preserve">Индивидуальный предприниматель </w:t>
      </w:r>
      <w:r w:rsidR="00657D9A" w:rsidRPr="00D61003">
        <w:rPr>
          <w:b/>
          <w:color w:val="000000"/>
          <w:spacing w:val="4"/>
          <w:sz w:val="24"/>
          <w:szCs w:val="22"/>
        </w:rPr>
        <w:t>Федоров Максим Владимирович</w:t>
      </w:r>
      <w:r w:rsidR="00131E8D" w:rsidRPr="00D61003">
        <w:rPr>
          <w:color w:val="000000"/>
          <w:spacing w:val="4"/>
          <w:sz w:val="24"/>
          <w:szCs w:val="22"/>
        </w:rPr>
        <w:t xml:space="preserve">, </w:t>
      </w:r>
      <w:r w:rsidR="00AA2A5E" w:rsidRPr="00D61003">
        <w:rPr>
          <w:color w:val="000000"/>
          <w:sz w:val="24"/>
        </w:rPr>
        <w:t xml:space="preserve">ИНН </w:t>
      </w:r>
      <w:r w:rsidR="00657D9A" w:rsidRPr="00D61003">
        <w:rPr>
          <w:bCs/>
          <w:color w:val="000000"/>
          <w:sz w:val="24"/>
        </w:rPr>
        <w:t>370202964392</w:t>
      </w:r>
      <w:r w:rsidR="00D61003">
        <w:rPr>
          <w:bCs/>
          <w:color w:val="000000"/>
          <w:sz w:val="24"/>
        </w:rPr>
        <w:t xml:space="preserve">, </w:t>
      </w:r>
      <w:r w:rsidR="00AA2A5E" w:rsidRPr="00D61003">
        <w:rPr>
          <w:bCs/>
          <w:color w:val="000000"/>
          <w:sz w:val="24"/>
        </w:rPr>
        <w:t xml:space="preserve">ОГРНИП </w:t>
      </w:r>
      <w:r w:rsidR="00657D9A" w:rsidRPr="00D61003">
        <w:rPr>
          <w:bCs/>
          <w:color w:val="000000"/>
          <w:sz w:val="24"/>
        </w:rPr>
        <w:t>316370200096492</w:t>
      </w:r>
      <w:r w:rsidR="00AA2A5E" w:rsidRPr="00D61003">
        <w:rPr>
          <w:bCs/>
          <w:color w:val="000000"/>
          <w:sz w:val="24"/>
        </w:rPr>
        <w:t xml:space="preserve">, </w:t>
      </w:r>
      <w:r w:rsidR="00AA2A5E" w:rsidRPr="00D61003">
        <w:rPr>
          <w:color w:val="000000"/>
          <w:spacing w:val="4"/>
          <w:sz w:val="24"/>
          <w:szCs w:val="22"/>
        </w:rPr>
        <w:t>именуем</w:t>
      </w:r>
      <w:r w:rsidRPr="00D61003">
        <w:rPr>
          <w:color w:val="000000"/>
          <w:spacing w:val="4"/>
          <w:sz w:val="24"/>
          <w:szCs w:val="22"/>
        </w:rPr>
        <w:t>ый</w:t>
      </w:r>
      <w:r w:rsidR="00131E8D" w:rsidRPr="00D61003">
        <w:rPr>
          <w:color w:val="000000"/>
          <w:spacing w:val="4"/>
          <w:sz w:val="24"/>
          <w:szCs w:val="22"/>
        </w:rPr>
        <w:t xml:space="preserve"> в дальнейшем «Исполнитель</w:t>
      </w:r>
      <w:r w:rsidRPr="00D61003">
        <w:rPr>
          <w:color w:val="000000"/>
          <w:spacing w:val="4"/>
          <w:sz w:val="24"/>
          <w:szCs w:val="22"/>
        </w:rPr>
        <w:t>»</w:t>
      </w:r>
      <w:r w:rsidR="00131E8D" w:rsidRPr="00D61003">
        <w:rPr>
          <w:color w:val="000000"/>
          <w:spacing w:val="4"/>
          <w:sz w:val="24"/>
          <w:szCs w:val="22"/>
        </w:rPr>
        <w:t xml:space="preserve">, с одной стороны, и </w:t>
      </w:r>
      <w:r w:rsidR="00634616">
        <w:rPr>
          <w:sz w:val="24"/>
          <w:shd w:val="clear" w:color="auto" w:fill="FEFEFE"/>
        </w:rPr>
        <w:t>---------------------------</w:t>
      </w:r>
      <w:r w:rsidRPr="00D61003">
        <w:rPr>
          <w:sz w:val="24"/>
          <w:shd w:val="clear" w:color="auto" w:fill="FFFFFF"/>
        </w:rPr>
        <w:t xml:space="preserve"> </w:t>
      </w:r>
      <w:r w:rsidR="00134DD7">
        <w:rPr>
          <w:sz w:val="24"/>
          <w:shd w:val="clear" w:color="auto" w:fill="FFFFFF"/>
        </w:rPr>
        <w:t xml:space="preserve">именуемое в дальнейшем «Заказчик», </w:t>
      </w:r>
      <w:r w:rsidRPr="00D61003">
        <w:rPr>
          <w:sz w:val="24"/>
          <w:shd w:val="clear" w:color="auto" w:fill="FFFFFF"/>
        </w:rPr>
        <w:t xml:space="preserve">в лице </w:t>
      </w:r>
      <w:r w:rsidR="00634616">
        <w:rPr>
          <w:sz w:val="24"/>
          <w:shd w:val="clear" w:color="auto" w:fill="FFFFFF"/>
        </w:rPr>
        <w:t xml:space="preserve">генерального директора --------------, </w:t>
      </w:r>
      <w:r w:rsidRPr="00D61003">
        <w:rPr>
          <w:sz w:val="24"/>
          <w:shd w:val="clear" w:color="auto" w:fill="FFFFFF"/>
        </w:rPr>
        <w:t>действующего</w:t>
      </w:r>
      <w:r w:rsidR="00A1265F" w:rsidRPr="00D61003">
        <w:rPr>
          <w:sz w:val="24"/>
          <w:shd w:val="clear" w:color="auto" w:fill="FFFFFF"/>
        </w:rPr>
        <w:t xml:space="preserve"> на основании </w:t>
      </w:r>
      <w:r w:rsidR="00D61003">
        <w:rPr>
          <w:sz w:val="24"/>
          <w:shd w:val="clear" w:color="auto" w:fill="FFFFFF"/>
        </w:rPr>
        <w:t>Устава</w:t>
      </w:r>
      <w:r w:rsidR="00A1265F" w:rsidRPr="00D61003">
        <w:rPr>
          <w:sz w:val="24"/>
          <w:shd w:val="clear" w:color="auto" w:fill="FFFFFF"/>
        </w:rPr>
        <w:t xml:space="preserve">, </w:t>
      </w:r>
      <w:r w:rsidRPr="00D61003">
        <w:rPr>
          <w:sz w:val="24"/>
          <w:shd w:val="clear" w:color="auto" w:fill="FFFFFF"/>
        </w:rPr>
        <w:t xml:space="preserve"> </w:t>
      </w:r>
      <w:r w:rsidR="00F2133F" w:rsidRPr="00D61003">
        <w:rPr>
          <w:color w:val="000000"/>
          <w:spacing w:val="4"/>
          <w:sz w:val="24"/>
          <w:szCs w:val="22"/>
        </w:rPr>
        <w:t xml:space="preserve">с другой стороны, </w:t>
      </w:r>
      <w:r w:rsidR="00131E8D" w:rsidRPr="00D61003">
        <w:rPr>
          <w:color w:val="000000"/>
          <w:spacing w:val="4"/>
          <w:sz w:val="24"/>
          <w:szCs w:val="22"/>
        </w:rPr>
        <w:t>совместно именуемые в дальнейшем «Стороны», заключили настоящий Договор оказания услуг Интернет-маркетинга (далее – Договор) о нижеследующем:</w:t>
      </w:r>
    </w:p>
    <w:p w:rsidR="00C14A8E" w:rsidRPr="00D61003" w:rsidRDefault="00C14A8E" w:rsidP="00767D1F">
      <w:pPr>
        <w:numPr>
          <w:ilvl w:val="0"/>
          <w:numId w:val="7"/>
        </w:numPr>
        <w:shd w:val="clear" w:color="auto" w:fill="FFFFFF"/>
        <w:tabs>
          <w:tab w:val="left" w:pos="900"/>
        </w:tabs>
        <w:spacing w:before="360" w:after="120"/>
        <w:ind w:left="0" w:right="-6" w:firstLine="360"/>
        <w:jc w:val="center"/>
        <w:rPr>
          <w:b/>
          <w:bCs/>
          <w:color w:val="000000"/>
          <w:spacing w:val="2"/>
          <w:sz w:val="24"/>
          <w:szCs w:val="22"/>
        </w:rPr>
      </w:pPr>
      <w:r w:rsidRPr="00D61003">
        <w:rPr>
          <w:b/>
          <w:bCs/>
          <w:color w:val="000000"/>
          <w:spacing w:val="2"/>
          <w:sz w:val="24"/>
          <w:szCs w:val="22"/>
        </w:rPr>
        <w:t>ТЕРМИНЫ И ПОНЯТИЯ.</w:t>
      </w:r>
    </w:p>
    <w:p w:rsidR="00CA1AD4" w:rsidRPr="00D61003" w:rsidRDefault="00C14A8E" w:rsidP="00767D1F">
      <w:pPr>
        <w:numPr>
          <w:ilvl w:val="1"/>
          <w:numId w:val="31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Для целей Договора Стороны использую</w:t>
      </w:r>
      <w:r w:rsidR="00F85B15" w:rsidRPr="00D61003">
        <w:rPr>
          <w:color w:val="000000"/>
          <w:sz w:val="24"/>
          <w:szCs w:val="22"/>
        </w:rPr>
        <w:t>т</w:t>
      </w:r>
      <w:r w:rsidRPr="00D61003">
        <w:rPr>
          <w:color w:val="000000"/>
          <w:sz w:val="24"/>
          <w:szCs w:val="22"/>
        </w:rPr>
        <w:t xml:space="preserve"> следующие определения терминов и выражений:</w:t>
      </w:r>
    </w:p>
    <w:p w:rsidR="00C14A8E" w:rsidRPr="00D61003" w:rsidRDefault="00C14A8E" w:rsidP="00767D1F">
      <w:pPr>
        <w:shd w:val="clear" w:color="auto" w:fill="FFFFFF"/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1.1.1. «</w:t>
      </w:r>
      <w:r w:rsidRPr="00D61003">
        <w:rPr>
          <w:b/>
          <w:color w:val="000000"/>
          <w:sz w:val="24"/>
          <w:szCs w:val="22"/>
        </w:rPr>
        <w:t>Интернет-ресурсы Заказчика</w:t>
      </w:r>
      <w:r w:rsidRPr="00D61003">
        <w:rPr>
          <w:color w:val="000000"/>
          <w:sz w:val="24"/>
          <w:szCs w:val="22"/>
        </w:rPr>
        <w:t>» – страницы (сайты), базы данных, программы ЭВМ, размещенные в общем доступе в информационно-телекоммуникационной сети «Интернет», администрируемые Заказчиком, а также страницы в блогах, социальных сетях и иных публично доступных ресурсах информационно-телекоммуникационной сети «Интернет», контроль над контентом которых осуществляется Заказчиком.</w:t>
      </w:r>
    </w:p>
    <w:p w:rsidR="00C14A8E" w:rsidRPr="00D61003" w:rsidRDefault="00C14A8E" w:rsidP="00767D1F">
      <w:pPr>
        <w:shd w:val="clear" w:color="auto" w:fill="FFFFFF"/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1.1.2. «</w:t>
      </w:r>
      <w:r w:rsidRPr="00D61003">
        <w:rPr>
          <w:b/>
          <w:color w:val="000000"/>
          <w:sz w:val="24"/>
          <w:szCs w:val="22"/>
        </w:rPr>
        <w:t>Контент</w:t>
      </w:r>
      <w:r w:rsidRPr="00D61003">
        <w:rPr>
          <w:color w:val="000000"/>
          <w:sz w:val="24"/>
          <w:szCs w:val="22"/>
        </w:rPr>
        <w:t>» – содержание размещенной на Интернет-ресурсах Заказчика информации, включая тексты, изображения, видеоматериалы и иные графические и аудиовизуальные объекты, доступные для восприятия неограниченного круга лиц.</w:t>
      </w:r>
    </w:p>
    <w:p w:rsidR="00C14A8E" w:rsidRPr="00D61003" w:rsidRDefault="00C14A8E" w:rsidP="00767D1F">
      <w:pPr>
        <w:shd w:val="clear" w:color="auto" w:fill="FFFFFF"/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1.1.3. «</w:t>
      </w:r>
      <w:r w:rsidRPr="00D61003">
        <w:rPr>
          <w:b/>
          <w:color w:val="000000"/>
          <w:sz w:val="24"/>
          <w:szCs w:val="22"/>
        </w:rPr>
        <w:t>Интернет-маркетинг</w:t>
      </w:r>
      <w:r w:rsidRPr="00D61003">
        <w:rPr>
          <w:color w:val="000000"/>
          <w:sz w:val="24"/>
          <w:szCs w:val="22"/>
        </w:rPr>
        <w:t>» - совокупность услуг Исполнителя, направленных на повышение коммерческой ценности Интернет-ресурсов Заказчика.</w:t>
      </w:r>
    </w:p>
    <w:p w:rsidR="00C14A8E" w:rsidRPr="00D61003" w:rsidRDefault="00C14A8E" w:rsidP="00767D1F">
      <w:pPr>
        <w:shd w:val="clear" w:color="auto" w:fill="FFFFFF"/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1.1.4. «</w:t>
      </w:r>
      <w:r w:rsidRPr="00D61003">
        <w:rPr>
          <w:b/>
          <w:color w:val="000000"/>
          <w:sz w:val="24"/>
          <w:szCs w:val="22"/>
        </w:rPr>
        <w:t>Целевая аудитория</w:t>
      </w:r>
      <w:r w:rsidRPr="00D61003">
        <w:rPr>
          <w:color w:val="000000"/>
          <w:sz w:val="24"/>
          <w:szCs w:val="22"/>
        </w:rPr>
        <w:t>» - совокупность пользователей и/или потенциальных пользователей Интернет-ресурсов Заказчика, интерес которых в товарах (услугах) Заказчика представляет для последнего коммерческую ценность.</w:t>
      </w:r>
    </w:p>
    <w:p w:rsidR="00C14A8E" w:rsidRPr="00D61003" w:rsidRDefault="00E670DF" w:rsidP="00767D1F">
      <w:pPr>
        <w:shd w:val="clear" w:color="auto" w:fill="FFFFFF"/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1.1.5</w:t>
      </w:r>
      <w:r w:rsidR="00C14A8E" w:rsidRPr="00D61003">
        <w:rPr>
          <w:color w:val="000000"/>
          <w:sz w:val="24"/>
          <w:szCs w:val="22"/>
        </w:rPr>
        <w:t>. «</w:t>
      </w:r>
      <w:r w:rsidR="00C14A8E" w:rsidRPr="00D61003">
        <w:rPr>
          <w:b/>
          <w:color w:val="000000"/>
          <w:sz w:val="24"/>
          <w:szCs w:val="22"/>
        </w:rPr>
        <w:t>Отчет Исполнителя</w:t>
      </w:r>
      <w:r w:rsidR="00C14A8E" w:rsidRPr="00D61003">
        <w:rPr>
          <w:color w:val="000000"/>
          <w:sz w:val="24"/>
          <w:szCs w:val="22"/>
        </w:rPr>
        <w:t>» - документ в письменной и/или электронной форме, содержащий в текстуальной или графической форме результат аналитической, изыскательской, творческой и иной деятельности Исполнителя по оказанию Заказчику услуг Интернет-маркетинга в соответствии с Заявкой Заказчика.</w:t>
      </w:r>
    </w:p>
    <w:p w:rsidR="00C14A8E" w:rsidRPr="00D61003" w:rsidRDefault="00120EAE" w:rsidP="00767D1F">
      <w:pPr>
        <w:shd w:val="clear" w:color="auto" w:fill="FFFFFF"/>
        <w:tabs>
          <w:tab w:val="left" w:pos="900"/>
        </w:tabs>
        <w:ind w:right="-6" w:firstLine="360"/>
        <w:jc w:val="both"/>
        <w:rPr>
          <w:sz w:val="24"/>
          <w:szCs w:val="22"/>
        </w:rPr>
      </w:pPr>
      <w:r>
        <w:rPr>
          <w:sz w:val="24"/>
          <w:szCs w:val="22"/>
        </w:rPr>
        <w:t>1.1.6</w:t>
      </w:r>
      <w:r w:rsidR="00C14A8E" w:rsidRPr="00D61003">
        <w:rPr>
          <w:sz w:val="24"/>
          <w:szCs w:val="22"/>
        </w:rPr>
        <w:t>. «</w:t>
      </w:r>
      <w:r w:rsidR="00C14A8E" w:rsidRPr="00D61003">
        <w:rPr>
          <w:b/>
          <w:sz w:val="24"/>
          <w:szCs w:val="22"/>
        </w:rPr>
        <w:t xml:space="preserve">Отчетный </w:t>
      </w:r>
      <w:r w:rsidR="00331D20" w:rsidRPr="00D61003">
        <w:rPr>
          <w:b/>
          <w:sz w:val="24"/>
          <w:szCs w:val="22"/>
        </w:rPr>
        <w:t>период</w:t>
      </w:r>
      <w:r w:rsidR="00C14A8E" w:rsidRPr="00D61003">
        <w:rPr>
          <w:sz w:val="24"/>
          <w:szCs w:val="22"/>
        </w:rPr>
        <w:t>» - срок исполнения отдельной Заявки Заказчика, дата начала и окончания которого у</w:t>
      </w:r>
      <w:r w:rsidR="00312A92" w:rsidRPr="00D61003">
        <w:rPr>
          <w:sz w:val="24"/>
          <w:szCs w:val="22"/>
        </w:rPr>
        <w:t>казываются в соответствующей Заявке</w:t>
      </w:r>
      <w:r w:rsidR="00C14A8E" w:rsidRPr="00D61003">
        <w:rPr>
          <w:sz w:val="24"/>
          <w:szCs w:val="22"/>
        </w:rPr>
        <w:t>.</w:t>
      </w:r>
    </w:p>
    <w:p w:rsidR="00C14A8E" w:rsidRPr="00D61003" w:rsidRDefault="00C14A8E" w:rsidP="00767D1F">
      <w:pPr>
        <w:numPr>
          <w:ilvl w:val="0"/>
          <w:numId w:val="7"/>
        </w:numPr>
        <w:shd w:val="clear" w:color="auto" w:fill="FFFFFF"/>
        <w:tabs>
          <w:tab w:val="left" w:pos="900"/>
        </w:tabs>
        <w:spacing w:before="360" w:after="120"/>
        <w:ind w:left="0" w:right="-6" w:firstLine="360"/>
        <w:jc w:val="center"/>
        <w:rPr>
          <w:b/>
          <w:color w:val="000000"/>
          <w:sz w:val="24"/>
          <w:szCs w:val="22"/>
        </w:rPr>
      </w:pPr>
      <w:r w:rsidRPr="00D61003">
        <w:rPr>
          <w:b/>
          <w:bCs/>
          <w:color w:val="000000"/>
          <w:spacing w:val="2"/>
          <w:sz w:val="24"/>
          <w:szCs w:val="22"/>
        </w:rPr>
        <w:t>ПРЕДМЕТ ДОГОВОРА</w:t>
      </w:r>
    </w:p>
    <w:p w:rsidR="00C14A8E" w:rsidRPr="00D61003" w:rsidRDefault="00C14A8E" w:rsidP="00454424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2"/>
          <w:sz w:val="24"/>
        </w:rPr>
        <w:t xml:space="preserve">В соответствии с Договором </w:t>
      </w:r>
      <w:r w:rsidR="00E670DF" w:rsidRPr="00D61003">
        <w:rPr>
          <w:rFonts w:ascii="Times New Roman" w:hAnsi="Times New Roman"/>
          <w:color w:val="000000"/>
          <w:spacing w:val="2"/>
          <w:sz w:val="24"/>
        </w:rPr>
        <w:t>Исполнитель обязуется по требованию</w:t>
      </w:r>
      <w:r w:rsidRPr="00D61003">
        <w:rPr>
          <w:rFonts w:ascii="Times New Roman" w:hAnsi="Times New Roman"/>
          <w:color w:val="000000"/>
          <w:spacing w:val="2"/>
          <w:sz w:val="24"/>
        </w:rPr>
        <w:t xml:space="preserve"> Заказчика оказывать последнему услуги Интернет-маркетинга в отношении Интернет-ресурсов Заказчика (далее - Услуги), а Заказчик обязуется представлять Исполнителю необходимую для оказания Услуг информацию, своевременно принимать и оплачивать Услуги.</w:t>
      </w:r>
    </w:p>
    <w:p w:rsidR="00C14A8E" w:rsidRPr="00D61003" w:rsidRDefault="009F1FC8" w:rsidP="00454424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2"/>
          <w:sz w:val="24"/>
        </w:rPr>
        <w:t xml:space="preserve">После окончания оказания </w:t>
      </w:r>
      <w:r w:rsidR="00C14A8E" w:rsidRPr="00D61003">
        <w:rPr>
          <w:rFonts w:ascii="Times New Roman" w:hAnsi="Times New Roman"/>
          <w:color w:val="000000"/>
          <w:spacing w:val="2"/>
          <w:sz w:val="24"/>
        </w:rPr>
        <w:t>Услуг</w:t>
      </w:r>
      <w:r w:rsidRPr="00D61003">
        <w:rPr>
          <w:rFonts w:ascii="Times New Roman" w:hAnsi="Times New Roman"/>
          <w:color w:val="000000"/>
          <w:spacing w:val="2"/>
          <w:sz w:val="24"/>
        </w:rPr>
        <w:t xml:space="preserve"> Исполнитель предоставляет Заказчику </w:t>
      </w:r>
      <w:r w:rsidR="00C14A8E" w:rsidRPr="00D61003">
        <w:rPr>
          <w:rFonts w:ascii="Times New Roman" w:hAnsi="Times New Roman"/>
          <w:color w:val="000000"/>
          <w:spacing w:val="2"/>
          <w:sz w:val="24"/>
        </w:rPr>
        <w:t xml:space="preserve">Отчет Исполнителя, </w:t>
      </w:r>
      <w:r w:rsidRPr="00D61003">
        <w:rPr>
          <w:rFonts w:ascii="Times New Roman" w:hAnsi="Times New Roman"/>
          <w:color w:val="000000"/>
          <w:spacing w:val="2"/>
          <w:sz w:val="24"/>
        </w:rPr>
        <w:t xml:space="preserve">содержащий </w:t>
      </w:r>
      <w:r w:rsidR="00C14A8E" w:rsidRPr="00D61003">
        <w:rPr>
          <w:rFonts w:ascii="Times New Roman" w:hAnsi="Times New Roman"/>
          <w:color w:val="000000"/>
          <w:spacing w:val="2"/>
          <w:sz w:val="24"/>
        </w:rPr>
        <w:t>результат оказания</w:t>
      </w:r>
      <w:r w:rsidR="003168F8" w:rsidRPr="00D61003">
        <w:rPr>
          <w:rFonts w:ascii="Times New Roman" w:hAnsi="Times New Roman"/>
          <w:color w:val="000000"/>
          <w:spacing w:val="2"/>
          <w:sz w:val="24"/>
        </w:rPr>
        <w:t xml:space="preserve"> Услуг по соответствующей требованиям</w:t>
      </w:r>
      <w:r w:rsidR="00C14A8E" w:rsidRPr="00D61003">
        <w:rPr>
          <w:rFonts w:ascii="Times New Roman" w:hAnsi="Times New Roman"/>
          <w:color w:val="000000"/>
          <w:spacing w:val="2"/>
          <w:sz w:val="24"/>
        </w:rPr>
        <w:t xml:space="preserve"> Заказчика </w:t>
      </w:r>
      <w:r w:rsidRPr="00D61003">
        <w:rPr>
          <w:rFonts w:ascii="Times New Roman" w:hAnsi="Times New Roman"/>
          <w:color w:val="000000"/>
          <w:spacing w:val="2"/>
          <w:sz w:val="24"/>
        </w:rPr>
        <w:t xml:space="preserve">за </w:t>
      </w:r>
      <w:r w:rsidR="00C14A8E" w:rsidRPr="00D61003">
        <w:rPr>
          <w:rFonts w:ascii="Times New Roman" w:hAnsi="Times New Roman"/>
          <w:color w:val="000000"/>
          <w:spacing w:val="2"/>
          <w:sz w:val="24"/>
        </w:rPr>
        <w:t xml:space="preserve">Отчетный </w:t>
      </w:r>
      <w:r w:rsidR="00331D20" w:rsidRPr="00D61003">
        <w:rPr>
          <w:rFonts w:ascii="Times New Roman" w:hAnsi="Times New Roman"/>
          <w:color w:val="000000"/>
          <w:spacing w:val="2"/>
          <w:sz w:val="24"/>
        </w:rPr>
        <w:t>период</w:t>
      </w:r>
      <w:r w:rsidR="00C14A8E" w:rsidRPr="00D61003">
        <w:rPr>
          <w:rFonts w:ascii="Times New Roman" w:hAnsi="Times New Roman"/>
          <w:color w:val="000000"/>
          <w:spacing w:val="2"/>
          <w:sz w:val="24"/>
        </w:rPr>
        <w:t>.</w:t>
      </w:r>
    </w:p>
    <w:p w:rsidR="006D7B05" w:rsidRDefault="00C14A8E" w:rsidP="00454424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2"/>
          <w:sz w:val="24"/>
        </w:rPr>
        <w:t xml:space="preserve">Определение объектов, входящих в список Интернет-ресурсов Заказчика, в том числе сайтов, блогов, страниц в социальных сетях и т.д., осуществляется </w:t>
      </w:r>
    </w:p>
    <w:p w:rsidR="006D7B05" w:rsidRDefault="006D7B05" w:rsidP="006D7B05">
      <w:pPr>
        <w:pStyle w:val="ColorfulList-Accent11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6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</w:p>
    <w:p w:rsidR="006D7B05" w:rsidRDefault="006D7B05" w:rsidP="006D7B05">
      <w:pPr>
        <w:pStyle w:val="ColorfulList-Accent11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6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</w:p>
    <w:p w:rsidR="00C14A8E" w:rsidRPr="006D7B05" w:rsidRDefault="00C14A8E" w:rsidP="006D7B05">
      <w:pPr>
        <w:pStyle w:val="ColorfulList-Accent11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6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6D7B05">
        <w:rPr>
          <w:rFonts w:ascii="Times New Roman" w:hAnsi="Times New Roman"/>
          <w:color w:val="000000"/>
          <w:spacing w:val="2"/>
          <w:sz w:val="24"/>
        </w:rPr>
        <w:t>Заказчиком посредством письменного уведомления Исполнителя либ</w:t>
      </w:r>
      <w:r w:rsidR="006D7B05">
        <w:rPr>
          <w:rFonts w:ascii="Times New Roman" w:hAnsi="Times New Roman"/>
          <w:color w:val="000000"/>
          <w:spacing w:val="2"/>
          <w:sz w:val="24"/>
        </w:rPr>
        <w:t>о посредством соглашения Сторон, либо посредством электронной переписки на электронные адреса исполнителя</w:t>
      </w:r>
      <w:r w:rsidR="006D7B05" w:rsidRPr="006D7B05">
        <w:rPr>
          <w:rFonts w:ascii="Times New Roman" w:hAnsi="Times New Roman"/>
          <w:color w:val="000000"/>
          <w:spacing w:val="2"/>
          <w:sz w:val="24"/>
        </w:rPr>
        <w:t xml:space="preserve">, </w:t>
      </w:r>
      <w:proofErr w:type="spellStart"/>
      <w:r w:rsidR="006D7B05" w:rsidRPr="006D7B05">
        <w:rPr>
          <w:rFonts w:ascii="Times New Roman" w:hAnsi="Times New Roman"/>
          <w:color w:val="000000"/>
          <w:spacing w:val="2"/>
          <w:sz w:val="24"/>
          <w:lang w:val="en-US"/>
        </w:rPr>
        <w:t>fedorov</w:t>
      </w:r>
      <w:proofErr w:type="spellEnd"/>
      <w:r w:rsidR="006D7B05" w:rsidRPr="006D7B05">
        <w:rPr>
          <w:rFonts w:ascii="Times New Roman" w:hAnsi="Times New Roman"/>
          <w:color w:val="000000"/>
          <w:spacing w:val="2"/>
          <w:sz w:val="24"/>
        </w:rPr>
        <w:t>@</w:t>
      </w:r>
      <w:proofErr w:type="spellStart"/>
      <w:r w:rsidR="006D7B05" w:rsidRPr="006D7B05">
        <w:rPr>
          <w:rFonts w:ascii="Times New Roman" w:hAnsi="Times New Roman"/>
          <w:color w:val="000000"/>
          <w:spacing w:val="2"/>
          <w:sz w:val="24"/>
          <w:lang w:val="en-US"/>
        </w:rPr>
        <w:t>admedical</w:t>
      </w:r>
      <w:proofErr w:type="spellEnd"/>
      <w:r w:rsidR="006D7B05" w:rsidRPr="006D7B05">
        <w:rPr>
          <w:rFonts w:ascii="Times New Roman" w:hAnsi="Times New Roman"/>
          <w:color w:val="000000"/>
          <w:spacing w:val="2"/>
          <w:sz w:val="24"/>
        </w:rPr>
        <w:t>.</w:t>
      </w:r>
      <w:proofErr w:type="spellStart"/>
      <w:r w:rsidR="006D7B05" w:rsidRPr="006D7B05">
        <w:rPr>
          <w:rFonts w:ascii="Times New Roman" w:hAnsi="Times New Roman"/>
          <w:color w:val="000000"/>
          <w:spacing w:val="2"/>
          <w:sz w:val="24"/>
          <w:lang w:val="en-US"/>
        </w:rPr>
        <w:t>ru</w:t>
      </w:r>
      <w:proofErr w:type="spellEnd"/>
      <w:r w:rsidR="006D7B05" w:rsidRPr="006D7B05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="006D7B05">
        <w:rPr>
          <w:rFonts w:ascii="Times New Roman" w:hAnsi="Times New Roman"/>
          <w:color w:val="000000"/>
          <w:spacing w:val="2"/>
          <w:sz w:val="24"/>
        </w:rPr>
        <w:t xml:space="preserve">или </w:t>
      </w:r>
      <w:r w:rsidR="006D7B05">
        <w:rPr>
          <w:rFonts w:ascii="Times New Roman" w:hAnsi="Times New Roman"/>
          <w:color w:val="000000"/>
          <w:spacing w:val="2"/>
          <w:sz w:val="24"/>
          <w:lang w:val="en-US"/>
        </w:rPr>
        <w:t>mail</w:t>
      </w:r>
      <w:r w:rsidR="006D7B05" w:rsidRPr="006D7B05">
        <w:rPr>
          <w:rFonts w:ascii="Times New Roman" w:hAnsi="Times New Roman"/>
          <w:color w:val="000000"/>
          <w:spacing w:val="2"/>
          <w:sz w:val="24"/>
        </w:rPr>
        <w:t>@</w:t>
      </w:r>
      <w:proofErr w:type="spellStart"/>
      <w:r w:rsidR="006D7B05">
        <w:rPr>
          <w:rFonts w:ascii="Times New Roman" w:hAnsi="Times New Roman"/>
          <w:color w:val="000000"/>
          <w:spacing w:val="2"/>
          <w:sz w:val="24"/>
          <w:lang w:val="en-US"/>
        </w:rPr>
        <w:t>admedical</w:t>
      </w:r>
      <w:proofErr w:type="spellEnd"/>
      <w:r w:rsidR="006D7B05" w:rsidRPr="006D7B05">
        <w:rPr>
          <w:rFonts w:ascii="Times New Roman" w:hAnsi="Times New Roman"/>
          <w:color w:val="000000"/>
          <w:spacing w:val="2"/>
          <w:sz w:val="24"/>
        </w:rPr>
        <w:t>.</w:t>
      </w:r>
      <w:proofErr w:type="spellStart"/>
      <w:r w:rsidR="006D7B05">
        <w:rPr>
          <w:rFonts w:ascii="Times New Roman" w:hAnsi="Times New Roman"/>
          <w:color w:val="000000"/>
          <w:spacing w:val="2"/>
          <w:sz w:val="24"/>
          <w:lang w:val="en-US"/>
        </w:rPr>
        <w:t>ru</w:t>
      </w:r>
      <w:proofErr w:type="spellEnd"/>
      <w:r w:rsidR="006D7B05" w:rsidRPr="006D7B05">
        <w:rPr>
          <w:rFonts w:ascii="Times New Roman" w:hAnsi="Times New Roman"/>
          <w:color w:val="000000"/>
          <w:spacing w:val="2"/>
          <w:sz w:val="24"/>
        </w:rPr>
        <w:t>.</w:t>
      </w:r>
    </w:p>
    <w:p w:rsidR="00C14A8E" w:rsidRPr="00D61003" w:rsidRDefault="00C14A8E" w:rsidP="00454424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2"/>
          <w:sz w:val="24"/>
        </w:rPr>
        <w:t xml:space="preserve">Заказчик гарантирует, что Интернет-ресурсы, включая их Контент, используются и/или </w:t>
      </w:r>
      <w:proofErr w:type="spellStart"/>
      <w:r w:rsidRPr="00D61003">
        <w:rPr>
          <w:rFonts w:ascii="Times New Roman" w:hAnsi="Times New Roman"/>
          <w:color w:val="000000"/>
          <w:spacing w:val="2"/>
          <w:sz w:val="24"/>
        </w:rPr>
        <w:t>администрируются</w:t>
      </w:r>
      <w:proofErr w:type="spellEnd"/>
      <w:r w:rsidRPr="00D61003">
        <w:rPr>
          <w:rFonts w:ascii="Times New Roman" w:hAnsi="Times New Roman"/>
          <w:color w:val="000000"/>
          <w:spacing w:val="2"/>
          <w:sz w:val="24"/>
        </w:rPr>
        <w:t xml:space="preserve"> им строго в соответствии с законодательством РФ.</w:t>
      </w:r>
    </w:p>
    <w:p w:rsidR="0074296A" w:rsidRPr="00D61003" w:rsidRDefault="00A9363B" w:rsidP="00454424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2"/>
          <w:sz w:val="24"/>
        </w:rPr>
        <w:t>Окончательная</w:t>
      </w:r>
      <w:r w:rsidR="0074296A" w:rsidRPr="00D61003">
        <w:rPr>
          <w:rFonts w:ascii="Times New Roman" w:hAnsi="Times New Roman"/>
          <w:color w:val="000000"/>
          <w:spacing w:val="2"/>
          <w:sz w:val="24"/>
        </w:rPr>
        <w:t xml:space="preserve"> формулировка задач, намеченных для выполнения в каждом Отчетном </w:t>
      </w:r>
      <w:r w:rsidR="00331D20" w:rsidRPr="00D61003">
        <w:rPr>
          <w:rFonts w:ascii="Times New Roman" w:hAnsi="Times New Roman"/>
          <w:color w:val="000000"/>
          <w:spacing w:val="2"/>
          <w:sz w:val="24"/>
        </w:rPr>
        <w:t>периоде</w:t>
      </w:r>
      <w:r w:rsidRPr="00D61003">
        <w:rPr>
          <w:rFonts w:ascii="Times New Roman" w:hAnsi="Times New Roman"/>
          <w:color w:val="000000"/>
          <w:spacing w:val="2"/>
          <w:sz w:val="24"/>
        </w:rPr>
        <w:t>,</w:t>
      </w:r>
      <w:r w:rsidR="0074296A" w:rsidRPr="00D61003">
        <w:rPr>
          <w:rFonts w:ascii="Times New Roman" w:hAnsi="Times New Roman"/>
          <w:color w:val="000000"/>
          <w:spacing w:val="2"/>
          <w:sz w:val="24"/>
        </w:rPr>
        <w:t xml:space="preserve"> будет уточнят</w:t>
      </w:r>
      <w:r w:rsidR="00E8373E" w:rsidRPr="00D61003">
        <w:rPr>
          <w:rFonts w:ascii="Times New Roman" w:hAnsi="Times New Roman"/>
          <w:color w:val="000000"/>
          <w:spacing w:val="2"/>
          <w:sz w:val="24"/>
        </w:rPr>
        <w:t>ь</w:t>
      </w:r>
      <w:r w:rsidR="003168F8" w:rsidRPr="00D61003">
        <w:rPr>
          <w:rFonts w:ascii="Times New Roman" w:hAnsi="Times New Roman"/>
          <w:color w:val="000000"/>
          <w:spacing w:val="2"/>
          <w:sz w:val="24"/>
        </w:rPr>
        <w:t>ся в требованиях</w:t>
      </w:r>
      <w:r w:rsidR="0074296A" w:rsidRPr="00D61003">
        <w:rPr>
          <w:rFonts w:ascii="Times New Roman" w:hAnsi="Times New Roman"/>
          <w:color w:val="000000"/>
          <w:spacing w:val="2"/>
          <w:sz w:val="24"/>
        </w:rPr>
        <w:t xml:space="preserve"> Заказчика, оформляемых в соответствии с п. 3 настоящего Договора.</w:t>
      </w:r>
    </w:p>
    <w:p w:rsidR="00C14A8E" w:rsidRPr="00D61003" w:rsidRDefault="00C14A8E" w:rsidP="001C327B">
      <w:pPr>
        <w:numPr>
          <w:ilvl w:val="0"/>
          <w:numId w:val="15"/>
        </w:numPr>
        <w:shd w:val="clear" w:color="auto" w:fill="FFFFFF"/>
        <w:tabs>
          <w:tab w:val="left" w:pos="900"/>
        </w:tabs>
        <w:spacing w:before="360" w:after="120"/>
        <w:ind w:right="-6"/>
        <w:jc w:val="center"/>
        <w:rPr>
          <w:b/>
          <w:bCs/>
          <w:color w:val="000000"/>
          <w:spacing w:val="2"/>
          <w:sz w:val="24"/>
          <w:szCs w:val="22"/>
        </w:rPr>
      </w:pPr>
      <w:r w:rsidRPr="00D61003">
        <w:rPr>
          <w:b/>
          <w:bCs/>
          <w:color w:val="000000"/>
          <w:spacing w:val="2"/>
          <w:sz w:val="24"/>
          <w:szCs w:val="22"/>
        </w:rPr>
        <w:t>ПОРЯДОК ОКАЗАНИЯ И ПРИЕМКИ УСЛУГ</w:t>
      </w:r>
    </w:p>
    <w:p w:rsidR="00C14A8E" w:rsidRPr="00D61003" w:rsidRDefault="00C14A8E" w:rsidP="00767D1F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2"/>
          <w:sz w:val="24"/>
        </w:rPr>
        <w:t xml:space="preserve">Содержание Услуг определяется в соответствии с </w:t>
      </w:r>
      <w:r w:rsidR="003168F8" w:rsidRPr="00D61003">
        <w:rPr>
          <w:rFonts w:ascii="Times New Roman" w:hAnsi="Times New Roman"/>
          <w:color w:val="000000"/>
          <w:spacing w:val="2"/>
          <w:sz w:val="24"/>
        </w:rPr>
        <w:t>требованиями</w:t>
      </w:r>
      <w:r w:rsidRPr="00D61003">
        <w:rPr>
          <w:rFonts w:ascii="Times New Roman" w:hAnsi="Times New Roman"/>
          <w:color w:val="000000"/>
          <w:spacing w:val="2"/>
          <w:sz w:val="24"/>
        </w:rPr>
        <w:t xml:space="preserve"> Заказчика по видам работ (услуг).</w:t>
      </w:r>
    </w:p>
    <w:p w:rsidR="00C14A8E" w:rsidRPr="00D61003" w:rsidRDefault="00C14A8E" w:rsidP="00767D1F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sz w:val="24"/>
        </w:rPr>
        <w:t>Результатом оказания Услуг является Отчет Исполнителя, представляемый в следующих формах</w:t>
      </w:r>
      <w:r w:rsidRPr="00D61003">
        <w:rPr>
          <w:rFonts w:ascii="Times New Roman" w:hAnsi="Times New Roman"/>
          <w:color w:val="000000"/>
          <w:spacing w:val="2"/>
          <w:sz w:val="24"/>
        </w:rPr>
        <w:t>:</w:t>
      </w:r>
    </w:p>
    <w:p w:rsidR="00C42B32" w:rsidRDefault="00C14A8E" w:rsidP="00C42B32">
      <w:pPr>
        <w:pStyle w:val="ColorfulList-Accent11"/>
        <w:widowControl w:val="0"/>
        <w:numPr>
          <w:ilvl w:val="2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2"/>
          <w:sz w:val="24"/>
        </w:rPr>
        <w:t xml:space="preserve">Электронная форма в виде электронного документа </w:t>
      </w:r>
      <w:r w:rsidRPr="00D61003">
        <w:rPr>
          <w:rFonts w:ascii="Times New Roman" w:hAnsi="Times New Roman"/>
          <w:color w:val="000000"/>
          <w:spacing w:val="2"/>
          <w:sz w:val="24"/>
          <w:lang w:val="en-US"/>
        </w:rPr>
        <w:t>PDF</w:t>
      </w:r>
      <w:r w:rsidRPr="00D61003">
        <w:rPr>
          <w:rFonts w:ascii="Times New Roman" w:hAnsi="Times New Roman"/>
          <w:color w:val="000000"/>
          <w:spacing w:val="2"/>
          <w:sz w:val="24"/>
        </w:rPr>
        <w:t>, переданно</w:t>
      </w:r>
      <w:r w:rsidR="00F85B15" w:rsidRPr="00D61003">
        <w:rPr>
          <w:rFonts w:ascii="Times New Roman" w:hAnsi="Times New Roman"/>
          <w:color w:val="000000"/>
          <w:spacing w:val="2"/>
          <w:sz w:val="24"/>
        </w:rPr>
        <w:t>го посредством электронной почты</w:t>
      </w:r>
      <w:r w:rsidRPr="00D61003">
        <w:rPr>
          <w:rFonts w:ascii="Times New Roman" w:hAnsi="Times New Roman"/>
          <w:color w:val="000000"/>
          <w:spacing w:val="2"/>
          <w:sz w:val="24"/>
        </w:rPr>
        <w:t xml:space="preserve"> сети Интернет – не позднее </w:t>
      </w:r>
      <w:r w:rsidR="006D7B05">
        <w:rPr>
          <w:rFonts w:ascii="Times New Roman" w:hAnsi="Times New Roman"/>
          <w:color w:val="000000"/>
          <w:spacing w:val="2"/>
          <w:sz w:val="24"/>
        </w:rPr>
        <w:t xml:space="preserve">5-ти дней после </w:t>
      </w:r>
      <w:r w:rsidRPr="00D61003">
        <w:rPr>
          <w:rFonts w:ascii="Times New Roman" w:hAnsi="Times New Roman"/>
          <w:color w:val="000000"/>
          <w:spacing w:val="2"/>
          <w:sz w:val="24"/>
        </w:rPr>
        <w:t xml:space="preserve">окончания Отчетного </w:t>
      </w:r>
      <w:r w:rsidR="001D68C1" w:rsidRPr="00D61003">
        <w:rPr>
          <w:rFonts w:ascii="Times New Roman" w:hAnsi="Times New Roman"/>
          <w:color w:val="000000"/>
          <w:spacing w:val="2"/>
          <w:sz w:val="24"/>
        </w:rPr>
        <w:t>периода</w:t>
      </w:r>
      <w:r w:rsidRPr="00D61003">
        <w:rPr>
          <w:rFonts w:ascii="Times New Roman" w:hAnsi="Times New Roman"/>
          <w:color w:val="000000"/>
          <w:spacing w:val="2"/>
          <w:sz w:val="24"/>
        </w:rPr>
        <w:t>.</w:t>
      </w:r>
    </w:p>
    <w:p w:rsidR="00C14A8E" w:rsidRPr="00C42B32" w:rsidRDefault="00C14A8E" w:rsidP="00C42B32">
      <w:pPr>
        <w:pStyle w:val="ColorfulList-Accent11"/>
        <w:widowControl w:val="0"/>
        <w:numPr>
          <w:ilvl w:val="2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C42B32">
        <w:rPr>
          <w:rFonts w:ascii="Times New Roman" w:hAnsi="Times New Roman"/>
          <w:color w:val="000000"/>
          <w:spacing w:val="2"/>
          <w:sz w:val="24"/>
        </w:rPr>
        <w:t xml:space="preserve">Письменная форма в виде документа за подписью уполномоченного представителя Исполнителя – </w:t>
      </w:r>
      <w:r w:rsidR="00696B89" w:rsidRPr="00C42B32">
        <w:rPr>
          <w:rFonts w:ascii="Times New Roman" w:hAnsi="Times New Roman"/>
          <w:color w:val="000000"/>
          <w:spacing w:val="2"/>
          <w:sz w:val="24"/>
        </w:rPr>
        <w:t>в момент передачи Заказчику на</w:t>
      </w:r>
      <w:r w:rsidRPr="00C42B32">
        <w:rPr>
          <w:rFonts w:ascii="Times New Roman" w:hAnsi="Times New Roman"/>
          <w:color w:val="000000"/>
          <w:spacing w:val="2"/>
          <w:sz w:val="24"/>
        </w:rPr>
        <w:t xml:space="preserve"> подписани</w:t>
      </w:r>
      <w:r w:rsidR="00696B89" w:rsidRPr="00C42B32">
        <w:rPr>
          <w:rFonts w:ascii="Times New Roman" w:hAnsi="Times New Roman"/>
          <w:color w:val="000000"/>
          <w:spacing w:val="2"/>
          <w:sz w:val="24"/>
        </w:rPr>
        <w:t>е</w:t>
      </w:r>
      <w:r w:rsidRPr="00C42B32">
        <w:rPr>
          <w:rFonts w:ascii="Times New Roman" w:hAnsi="Times New Roman"/>
          <w:color w:val="000000"/>
          <w:spacing w:val="2"/>
          <w:sz w:val="24"/>
        </w:rPr>
        <w:t xml:space="preserve"> Актов оказанных услуг за соответствующий отчетный </w:t>
      </w:r>
      <w:r w:rsidR="001D68C1" w:rsidRPr="00C42B32">
        <w:rPr>
          <w:rFonts w:ascii="Times New Roman" w:hAnsi="Times New Roman"/>
          <w:color w:val="000000"/>
          <w:spacing w:val="2"/>
          <w:sz w:val="24"/>
        </w:rPr>
        <w:t>период</w:t>
      </w:r>
      <w:r w:rsidRPr="00C42B32">
        <w:rPr>
          <w:rFonts w:ascii="Times New Roman" w:hAnsi="Times New Roman"/>
          <w:color w:val="000000"/>
          <w:spacing w:val="2"/>
          <w:sz w:val="24"/>
        </w:rPr>
        <w:t>.</w:t>
      </w:r>
    </w:p>
    <w:p w:rsidR="00C14A8E" w:rsidRPr="00D61003" w:rsidRDefault="003E133E" w:rsidP="00767D1F">
      <w:pPr>
        <w:numPr>
          <w:ilvl w:val="1"/>
          <w:numId w:val="15"/>
        </w:numPr>
        <w:tabs>
          <w:tab w:val="left" w:pos="900"/>
        </w:tabs>
        <w:ind w:left="0" w:right="-6" w:firstLine="360"/>
        <w:jc w:val="both"/>
        <w:rPr>
          <w:sz w:val="24"/>
          <w:szCs w:val="22"/>
        </w:rPr>
      </w:pPr>
      <w:r w:rsidRPr="00D61003">
        <w:rPr>
          <w:sz w:val="24"/>
          <w:szCs w:val="22"/>
        </w:rPr>
        <w:t xml:space="preserve">Исполнитель </w:t>
      </w:r>
      <w:r w:rsidR="000353D9" w:rsidRPr="00D61003">
        <w:rPr>
          <w:sz w:val="24"/>
          <w:szCs w:val="22"/>
        </w:rPr>
        <w:t xml:space="preserve">не позднее 5 (пяти) дней с момента окончания Отчетного периода предоставляет Заказчику для подписания </w:t>
      </w:r>
      <w:r w:rsidR="00C14A8E" w:rsidRPr="00D61003">
        <w:rPr>
          <w:sz w:val="24"/>
          <w:szCs w:val="22"/>
        </w:rPr>
        <w:t xml:space="preserve">Акт </w:t>
      </w:r>
      <w:r w:rsidR="00696B89" w:rsidRPr="00D61003">
        <w:rPr>
          <w:sz w:val="24"/>
          <w:szCs w:val="22"/>
        </w:rPr>
        <w:t xml:space="preserve">оказанных </w:t>
      </w:r>
      <w:r w:rsidR="00C14A8E" w:rsidRPr="00D61003">
        <w:rPr>
          <w:sz w:val="24"/>
          <w:szCs w:val="22"/>
        </w:rPr>
        <w:t xml:space="preserve">услуг за соответствующий расчетный </w:t>
      </w:r>
      <w:r w:rsidR="001D68C1" w:rsidRPr="00D61003">
        <w:rPr>
          <w:sz w:val="24"/>
          <w:szCs w:val="22"/>
        </w:rPr>
        <w:t xml:space="preserve">период </w:t>
      </w:r>
      <w:r w:rsidR="00C14A8E" w:rsidRPr="00D61003">
        <w:rPr>
          <w:sz w:val="24"/>
          <w:szCs w:val="22"/>
        </w:rPr>
        <w:t>(далее – Акт оказанных услуг).</w:t>
      </w:r>
    </w:p>
    <w:p w:rsidR="00E51069" w:rsidRPr="00C42B32" w:rsidRDefault="00C14A8E" w:rsidP="00C42B32">
      <w:pPr>
        <w:pStyle w:val="ColorfulList-Accent11"/>
        <w:numPr>
          <w:ilvl w:val="1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sz w:val="24"/>
        </w:rPr>
      </w:pPr>
      <w:r w:rsidRPr="00D61003">
        <w:rPr>
          <w:rFonts w:ascii="Times New Roman" w:hAnsi="Times New Roman"/>
          <w:sz w:val="24"/>
        </w:rPr>
        <w:t>Заказчик обязуется подписать</w:t>
      </w:r>
      <w:r w:rsidR="003E133E" w:rsidRPr="00D61003">
        <w:rPr>
          <w:rFonts w:ascii="Times New Roman" w:hAnsi="Times New Roman"/>
          <w:sz w:val="24"/>
        </w:rPr>
        <w:t xml:space="preserve"> Акт оказанных услуг в течение 15</w:t>
      </w:r>
      <w:r w:rsidR="00F85B15" w:rsidRPr="00D61003">
        <w:rPr>
          <w:rFonts w:ascii="Times New Roman" w:hAnsi="Times New Roman"/>
          <w:sz w:val="24"/>
        </w:rPr>
        <w:t xml:space="preserve"> </w:t>
      </w:r>
      <w:r w:rsidR="003E133E" w:rsidRPr="00D61003">
        <w:rPr>
          <w:rFonts w:ascii="Times New Roman" w:hAnsi="Times New Roman"/>
          <w:sz w:val="24"/>
        </w:rPr>
        <w:t>(пятнадцати</w:t>
      </w:r>
      <w:r w:rsidRPr="00D61003">
        <w:rPr>
          <w:rFonts w:ascii="Times New Roman" w:hAnsi="Times New Roman"/>
          <w:sz w:val="24"/>
        </w:rPr>
        <w:t>) рабочих дней с момента получения двух экземпляров указанного документа</w:t>
      </w:r>
      <w:r w:rsidR="00696B89" w:rsidRPr="00D61003">
        <w:rPr>
          <w:rFonts w:ascii="Times New Roman" w:hAnsi="Times New Roman"/>
          <w:sz w:val="24"/>
        </w:rPr>
        <w:t xml:space="preserve"> и Отчета в письменной форме</w:t>
      </w:r>
      <w:r w:rsidRPr="00D61003">
        <w:rPr>
          <w:rFonts w:ascii="Times New Roman" w:hAnsi="Times New Roman"/>
          <w:sz w:val="24"/>
        </w:rPr>
        <w:t xml:space="preserve">, а также направить один экземпляр в адрес Исполнителя. В случае отказа подписать Акт оказанных услуг Заказчик обязуется представить в тот же срок мотивированную претензию либо указать об </w:t>
      </w:r>
      <w:r w:rsidR="00696B89" w:rsidRPr="00D61003">
        <w:rPr>
          <w:rFonts w:ascii="Times New Roman" w:hAnsi="Times New Roman"/>
          <w:sz w:val="24"/>
        </w:rPr>
        <w:t xml:space="preserve">отказе </w:t>
      </w:r>
      <w:r w:rsidRPr="00D61003">
        <w:rPr>
          <w:rFonts w:ascii="Times New Roman" w:hAnsi="Times New Roman"/>
          <w:sz w:val="24"/>
        </w:rPr>
        <w:t>в экземпляре подписанного Акта оказанных услуг.</w:t>
      </w:r>
    </w:p>
    <w:p w:rsidR="00C14A8E" w:rsidRPr="00D61003" w:rsidRDefault="00C14A8E" w:rsidP="00767D1F">
      <w:pPr>
        <w:numPr>
          <w:ilvl w:val="0"/>
          <w:numId w:val="15"/>
        </w:numPr>
        <w:shd w:val="clear" w:color="auto" w:fill="FFFFFF"/>
        <w:tabs>
          <w:tab w:val="left" w:pos="900"/>
        </w:tabs>
        <w:spacing w:before="360" w:after="120"/>
        <w:ind w:left="0" w:right="-6" w:firstLine="360"/>
        <w:jc w:val="center"/>
        <w:rPr>
          <w:b/>
          <w:bCs/>
          <w:color w:val="000000"/>
          <w:spacing w:val="2"/>
          <w:sz w:val="24"/>
          <w:szCs w:val="22"/>
        </w:rPr>
      </w:pPr>
      <w:r w:rsidRPr="00D61003">
        <w:rPr>
          <w:b/>
          <w:bCs/>
          <w:color w:val="000000"/>
          <w:spacing w:val="2"/>
          <w:sz w:val="24"/>
          <w:szCs w:val="22"/>
        </w:rPr>
        <w:t>СТОИМОСТЬ И ПОРЯДОК ОПЛАТЫ</w:t>
      </w:r>
    </w:p>
    <w:p w:rsidR="00C14A8E" w:rsidRPr="00D61003" w:rsidRDefault="00C14A8E" w:rsidP="005257D7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sz w:val="24"/>
          <w:szCs w:val="22"/>
        </w:rPr>
      </w:pPr>
      <w:r w:rsidRPr="00D61003">
        <w:rPr>
          <w:sz w:val="24"/>
          <w:szCs w:val="22"/>
        </w:rPr>
        <w:t xml:space="preserve">Стоимость Услуг за соответствующий Отчетный </w:t>
      </w:r>
      <w:r w:rsidR="00090CB3" w:rsidRPr="00D61003">
        <w:rPr>
          <w:sz w:val="24"/>
          <w:szCs w:val="22"/>
        </w:rPr>
        <w:t xml:space="preserve">период указана в </w:t>
      </w:r>
      <w:r w:rsidR="009F2342" w:rsidRPr="00D61003">
        <w:rPr>
          <w:sz w:val="24"/>
          <w:szCs w:val="22"/>
        </w:rPr>
        <w:t>Приложении</w:t>
      </w:r>
      <w:r w:rsidRPr="00D61003">
        <w:rPr>
          <w:sz w:val="24"/>
          <w:szCs w:val="22"/>
        </w:rPr>
        <w:t xml:space="preserve"> № </w:t>
      </w:r>
      <w:r w:rsidR="00090CB3" w:rsidRPr="00D61003">
        <w:rPr>
          <w:sz w:val="24"/>
          <w:szCs w:val="22"/>
        </w:rPr>
        <w:t xml:space="preserve">1 </w:t>
      </w:r>
      <w:r w:rsidR="00232977" w:rsidRPr="00D61003">
        <w:rPr>
          <w:sz w:val="24"/>
          <w:szCs w:val="22"/>
        </w:rPr>
        <w:t>к Договору</w:t>
      </w:r>
      <w:r w:rsidRPr="00D61003">
        <w:rPr>
          <w:sz w:val="24"/>
          <w:szCs w:val="22"/>
        </w:rPr>
        <w:t>.</w:t>
      </w:r>
      <w:r w:rsidR="005257D7" w:rsidRPr="00D61003">
        <w:rPr>
          <w:sz w:val="24"/>
          <w:szCs w:val="22"/>
        </w:rPr>
        <w:t xml:space="preserve"> </w:t>
      </w:r>
      <w:r w:rsidR="00232977" w:rsidRPr="00D61003">
        <w:rPr>
          <w:color w:val="000000"/>
          <w:sz w:val="24"/>
          <w:szCs w:val="22"/>
        </w:rPr>
        <w:t>Стоимость услуг</w:t>
      </w:r>
      <w:r w:rsidRPr="00D61003">
        <w:rPr>
          <w:color w:val="000000"/>
          <w:sz w:val="24"/>
          <w:szCs w:val="22"/>
        </w:rPr>
        <w:t xml:space="preserve"> указана без НДС</w:t>
      </w:r>
      <w:r w:rsidR="00696B89" w:rsidRPr="00D61003">
        <w:rPr>
          <w:color w:val="000000"/>
          <w:sz w:val="24"/>
          <w:szCs w:val="22"/>
        </w:rPr>
        <w:t>. НДС не взымается на основании</w:t>
      </w:r>
      <w:r w:rsidRPr="00D61003">
        <w:rPr>
          <w:color w:val="000000"/>
          <w:sz w:val="24"/>
          <w:szCs w:val="22"/>
        </w:rPr>
        <w:t xml:space="preserve"> Главы 26.2 Налогового кодекса РФ (упрощенная система налогообложения).</w:t>
      </w:r>
    </w:p>
    <w:p w:rsidR="00447D77" w:rsidRDefault="00447D77" w:rsidP="00B87AD8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sz w:val="24"/>
          <w:szCs w:val="22"/>
        </w:rPr>
      </w:pPr>
      <w:r w:rsidRPr="00D61003">
        <w:rPr>
          <w:sz w:val="24"/>
          <w:szCs w:val="22"/>
        </w:rPr>
        <w:t>Оплата Услуг осуществляется</w:t>
      </w:r>
      <w:r w:rsidR="00B87AD8" w:rsidRPr="00D61003">
        <w:rPr>
          <w:sz w:val="24"/>
          <w:szCs w:val="22"/>
        </w:rPr>
        <w:t xml:space="preserve"> </w:t>
      </w:r>
      <w:r w:rsidR="00120EAE">
        <w:rPr>
          <w:sz w:val="24"/>
          <w:szCs w:val="22"/>
        </w:rPr>
        <w:t>по 100</w:t>
      </w:r>
      <w:r w:rsidR="00120EAE" w:rsidRPr="00120EAE">
        <w:rPr>
          <w:sz w:val="24"/>
          <w:szCs w:val="22"/>
        </w:rPr>
        <w:t xml:space="preserve">% - </w:t>
      </w:r>
      <w:r w:rsidR="00120EAE">
        <w:rPr>
          <w:sz w:val="24"/>
          <w:szCs w:val="22"/>
        </w:rPr>
        <w:t>й предоплате</w:t>
      </w:r>
      <w:r w:rsidR="00B80CB3">
        <w:rPr>
          <w:sz w:val="24"/>
          <w:szCs w:val="22"/>
        </w:rPr>
        <w:t xml:space="preserve"> за один календарный месяц</w:t>
      </w:r>
      <w:r w:rsidR="00120EAE">
        <w:rPr>
          <w:sz w:val="24"/>
          <w:szCs w:val="22"/>
        </w:rPr>
        <w:t xml:space="preserve">, не позднее 3-х рабочих дней с момента получения счета заказчиком. </w:t>
      </w:r>
    </w:p>
    <w:p w:rsidR="00120EAE" w:rsidRPr="00D61003" w:rsidRDefault="006D7B05" w:rsidP="00B87AD8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sz w:val="24"/>
          <w:szCs w:val="22"/>
        </w:rPr>
      </w:pPr>
      <w:r>
        <w:rPr>
          <w:sz w:val="24"/>
          <w:szCs w:val="22"/>
        </w:rPr>
        <w:t>В случае отсутствия</w:t>
      </w:r>
      <w:r w:rsidR="00120EAE">
        <w:rPr>
          <w:sz w:val="24"/>
          <w:szCs w:val="22"/>
        </w:rPr>
        <w:t xml:space="preserve"> оплаты за последующий р</w:t>
      </w:r>
      <w:r>
        <w:rPr>
          <w:sz w:val="24"/>
          <w:szCs w:val="22"/>
        </w:rPr>
        <w:t>асчетный период, И</w:t>
      </w:r>
      <w:r w:rsidR="00120EAE">
        <w:rPr>
          <w:sz w:val="24"/>
          <w:szCs w:val="22"/>
        </w:rPr>
        <w:t>сполнитель в праве приостановить деятельность до полной оплаты выставленного счета.</w:t>
      </w:r>
    </w:p>
    <w:p w:rsidR="00C14A8E" w:rsidRPr="00D61003" w:rsidRDefault="00C14A8E" w:rsidP="00E125AB">
      <w:pPr>
        <w:numPr>
          <w:ilvl w:val="0"/>
          <w:numId w:val="15"/>
        </w:numPr>
        <w:shd w:val="clear" w:color="auto" w:fill="FFFFFF"/>
        <w:tabs>
          <w:tab w:val="left" w:pos="900"/>
        </w:tabs>
        <w:spacing w:before="360" w:after="120"/>
        <w:ind w:left="0" w:right="-6" w:firstLine="360"/>
        <w:jc w:val="center"/>
        <w:rPr>
          <w:b/>
          <w:bCs/>
          <w:color w:val="000000"/>
          <w:sz w:val="24"/>
          <w:szCs w:val="22"/>
        </w:rPr>
      </w:pPr>
      <w:r w:rsidRPr="00D61003">
        <w:rPr>
          <w:b/>
          <w:bCs/>
          <w:color w:val="000000"/>
          <w:sz w:val="24"/>
          <w:szCs w:val="22"/>
        </w:rPr>
        <w:t>ОТВЕТСТВЕННОСТЬ СТОРОН</w:t>
      </w:r>
    </w:p>
    <w:p w:rsidR="00C14A8E" w:rsidRPr="00D61003" w:rsidRDefault="00C14A8E" w:rsidP="001C327B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3"/>
          <w:sz w:val="24"/>
        </w:rPr>
      </w:pPr>
      <w:r w:rsidRPr="00D61003">
        <w:rPr>
          <w:rFonts w:ascii="Times New Roman" w:hAnsi="Times New Roman"/>
          <w:color w:val="000000"/>
          <w:spacing w:val="3"/>
          <w:sz w:val="24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РФ.</w:t>
      </w:r>
    </w:p>
    <w:p w:rsidR="00C14A8E" w:rsidRPr="006D7B05" w:rsidRDefault="00C14A8E" w:rsidP="00767D1F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-5"/>
          <w:sz w:val="24"/>
        </w:rPr>
      </w:pPr>
      <w:r w:rsidRPr="00D61003">
        <w:rPr>
          <w:rFonts w:ascii="Times New Roman" w:hAnsi="Times New Roman"/>
          <w:color w:val="000000"/>
          <w:spacing w:val="3"/>
          <w:sz w:val="24"/>
        </w:rPr>
        <w:t>Исполнитель не несет какой-либо ответственности перед Заказчиком за достоверность представленных Заказчиком сведений в отношении администрируемых им Интернет-ресурсов, в том числе в отношении как обязательственных, так и интеллектуальных прав на них.</w:t>
      </w:r>
    </w:p>
    <w:p w:rsidR="006D7B05" w:rsidRDefault="006D7B05" w:rsidP="006D7B05">
      <w:pPr>
        <w:pStyle w:val="ColorfulList-Accent11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6D7B05" w:rsidRPr="00D61003" w:rsidRDefault="006D7B05" w:rsidP="006D7B05">
      <w:pPr>
        <w:pStyle w:val="ColorfulList-Accent11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color w:val="000000"/>
          <w:spacing w:val="-5"/>
          <w:sz w:val="24"/>
        </w:rPr>
      </w:pPr>
    </w:p>
    <w:p w:rsidR="00ED6549" w:rsidRPr="006D7B05" w:rsidRDefault="00C14A8E" w:rsidP="00ED6549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6D7B05">
        <w:rPr>
          <w:rFonts w:ascii="Times New Roman" w:hAnsi="Times New Roman"/>
          <w:color w:val="000000"/>
          <w:spacing w:val="2"/>
          <w:sz w:val="24"/>
        </w:rPr>
        <w:t>Исполнитель не несет ответственности за содержание и функционирование Интернет-ресурсов Заказчика на предмет их соответствия законодательству РФ, что является существенным условием Договора.</w:t>
      </w:r>
    </w:p>
    <w:p w:rsidR="00A03CBD" w:rsidRPr="00C42B32" w:rsidRDefault="00A03CBD" w:rsidP="00767D1F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 w:rsidRPr="00D61003">
        <w:rPr>
          <w:rFonts w:ascii="Times New Roman" w:hAnsi="Times New Roman"/>
          <w:color w:val="000000"/>
          <w:spacing w:val="-5"/>
          <w:sz w:val="24"/>
        </w:rPr>
        <w:t>В случае, если Заказчик посчитает результаты расчетного месяца неудовлетворительными, а рекомендации Исполнителя – не соответствующими поставленным задачам, Заказчик имеет право требовать у Исп</w:t>
      </w:r>
      <w:r w:rsidR="00120EAE">
        <w:rPr>
          <w:rFonts w:ascii="Times New Roman" w:hAnsi="Times New Roman"/>
          <w:color w:val="000000"/>
          <w:spacing w:val="-5"/>
          <w:sz w:val="24"/>
        </w:rPr>
        <w:t xml:space="preserve">олнителя доработки рекомендаций. </w:t>
      </w:r>
      <w:r w:rsidRPr="00D61003">
        <w:rPr>
          <w:rFonts w:ascii="Times New Roman" w:hAnsi="Times New Roman"/>
          <w:color w:val="000000"/>
          <w:spacing w:val="-5"/>
          <w:sz w:val="24"/>
        </w:rPr>
        <w:t>Исполнитель обязуется доработать</w:t>
      </w:r>
      <w:r w:rsidR="00232977" w:rsidRPr="00D61003">
        <w:rPr>
          <w:rFonts w:ascii="Times New Roman" w:hAnsi="Times New Roman"/>
          <w:color w:val="000000"/>
          <w:spacing w:val="-5"/>
          <w:sz w:val="24"/>
        </w:rPr>
        <w:t xml:space="preserve"> рекомендации с учетом требований</w:t>
      </w:r>
      <w:r w:rsidRPr="00D61003">
        <w:rPr>
          <w:rFonts w:ascii="Times New Roman" w:hAnsi="Times New Roman"/>
          <w:color w:val="000000"/>
          <w:spacing w:val="-5"/>
          <w:sz w:val="24"/>
        </w:rPr>
        <w:t xml:space="preserve"> Заказчика</w:t>
      </w:r>
      <w:r w:rsidR="00120EAE">
        <w:rPr>
          <w:rFonts w:ascii="Times New Roman" w:hAnsi="Times New Roman"/>
          <w:color w:val="000000"/>
          <w:spacing w:val="-5"/>
          <w:sz w:val="24"/>
        </w:rPr>
        <w:t xml:space="preserve">. </w:t>
      </w:r>
    </w:p>
    <w:p w:rsidR="00C42B32" w:rsidRPr="000C75E6" w:rsidRDefault="00C42B32" w:rsidP="00767D1F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 xml:space="preserve">Исполнитель имеет </w:t>
      </w:r>
      <w:r w:rsidR="006D7B05">
        <w:rPr>
          <w:rFonts w:ascii="Times New Roman" w:hAnsi="Times New Roman"/>
          <w:color w:val="000000"/>
          <w:spacing w:val="-5"/>
          <w:sz w:val="24"/>
        </w:rPr>
        <w:t xml:space="preserve">право размещения ссылку </w:t>
      </w:r>
      <w:r>
        <w:rPr>
          <w:rFonts w:ascii="Times New Roman" w:hAnsi="Times New Roman"/>
          <w:color w:val="000000"/>
          <w:spacing w:val="-5"/>
          <w:sz w:val="24"/>
          <w:lang w:val="en-US"/>
        </w:rPr>
        <w:t>https</w:t>
      </w:r>
      <w:r w:rsidRPr="00C42B32">
        <w:rPr>
          <w:rFonts w:ascii="Times New Roman" w:hAnsi="Times New Roman"/>
          <w:color w:val="000000"/>
          <w:spacing w:val="-5"/>
          <w:sz w:val="24"/>
        </w:rPr>
        <w:t>://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en-US"/>
        </w:rPr>
        <w:t>admedical</w:t>
      </w:r>
      <w:proofErr w:type="spellEnd"/>
      <w:r w:rsidRPr="00C42B32">
        <w:rPr>
          <w:rFonts w:ascii="Times New Roman" w:hAnsi="Times New Roman"/>
          <w:color w:val="000000"/>
          <w:spacing w:val="-5"/>
          <w:sz w:val="24"/>
        </w:rPr>
        <w:t>.</w:t>
      </w:r>
      <w:proofErr w:type="spellStart"/>
      <w:r>
        <w:rPr>
          <w:rFonts w:ascii="Times New Roman" w:hAnsi="Times New Roman"/>
          <w:color w:val="000000"/>
          <w:spacing w:val="-5"/>
          <w:sz w:val="24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pacing w:val="-5"/>
          <w:sz w:val="24"/>
        </w:rPr>
        <w:t xml:space="preserve"> на сайте заказчика</w:t>
      </w:r>
      <w:r w:rsidRPr="00C42B32">
        <w:rPr>
          <w:rFonts w:ascii="Times New Roman" w:hAns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</w:rPr>
        <w:t>в течение всего срока действия договора. При этом, ссылка не должна мешать, вводить в заблуждение и</w:t>
      </w:r>
      <w:r w:rsidR="006D7B05">
        <w:rPr>
          <w:rFonts w:ascii="Times New Roman" w:hAnsi="Times New Roman"/>
          <w:color w:val="000000"/>
          <w:spacing w:val="-5"/>
          <w:sz w:val="24"/>
        </w:rPr>
        <w:t>ли</w:t>
      </w:r>
      <w:r>
        <w:rPr>
          <w:rFonts w:ascii="Times New Roman" w:hAnsi="Times New Roman"/>
          <w:color w:val="000000"/>
          <w:spacing w:val="-5"/>
          <w:sz w:val="24"/>
        </w:rPr>
        <w:t xml:space="preserve"> отвлекать посетителей сайта от просмотра контента. </w:t>
      </w:r>
    </w:p>
    <w:p w:rsidR="000C75E6" w:rsidRPr="000C75E6" w:rsidRDefault="000C75E6" w:rsidP="00767D1F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Исполнитель</w:t>
      </w:r>
      <w:r w:rsidR="006D7B05">
        <w:rPr>
          <w:rFonts w:ascii="Times New Roman" w:hAnsi="Times New Roman"/>
          <w:color w:val="000000"/>
          <w:spacing w:val="-5"/>
          <w:sz w:val="24"/>
        </w:rPr>
        <w:t xml:space="preserve"> в</w:t>
      </w:r>
      <w:r>
        <w:rPr>
          <w:rFonts w:ascii="Times New Roman" w:hAnsi="Times New Roman"/>
          <w:color w:val="000000"/>
          <w:spacing w:val="-5"/>
          <w:sz w:val="24"/>
        </w:rPr>
        <w:t>праве привлекать для исполнения настоящего договора третьих лиц.</w:t>
      </w:r>
    </w:p>
    <w:p w:rsidR="000C75E6" w:rsidRPr="00D61003" w:rsidRDefault="006D7B05" w:rsidP="00767D1F">
      <w:pPr>
        <w:pStyle w:val="ColorfulList-Accent11"/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-5"/>
          <w:sz w:val="24"/>
        </w:rPr>
        <w:t>Заказчик в</w:t>
      </w:r>
      <w:r w:rsidR="000C75E6">
        <w:rPr>
          <w:rFonts w:ascii="Times New Roman" w:hAnsi="Times New Roman"/>
          <w:color w:val="000000"/>
          <w:spacing w:val="-5"/>
          <w:sz w:val="24"/>
        </w:rPr>
        <w:t>праве привлекать третьих лиц для оценки работы Исполнителя</w:t>
      </w:r>
      <w:r>
        <w:rPr>
          <w:rFonts w:ascii="Times New Roman" w:hAnsi="Times New Roman"/>
          <w:color w:val="000000"/>
          <w:spacing w:val="-5"/>
          <w:sz w:val="24"/>
        </w:rPr>
        <w:t>.</w:t>
      </w:r>
    </w:p>
    <w:p w:rsidR="00C14A8E" w:rsidRPr="00D61003" w:rsidRDefault="00C14A8E" w:rsidP="00767D1F">
      <w:pPr>
        <w:numPr>
          <w:ilvl w:val="0"/>
          <w:numId w:val="15"/>
        </w:numPr>
        <w:shd w:val="clear" w:color="auto" w:fill="FFFFFF"/>
        <w:tabs>
          <w:tab w:val="left" w:pos="900"/>
        </w:tabs>
        <w:spacing w:before="360" w:after="120"/>
        <w:ind w:left="0" w:right="-6" w:firstLine="360"/>
        <w:jc w:val="center"/>
        <w:rPr>
          <w:b/>
          <w:bCs/>
          <w:color w:val="000000"/>
          <w:sz w:val="24"/>
          <w:szCs w:val="22"/>
        </w:rPr>
      </w:pPr>
      <w:r w:rsidRPr="00D61003">
        <w:rPr>
          <w:b/>
          <w:bCs/>
          <w:color w:val="000000"/>
          <w:sz w:val="24"/>
          <w:szCs w:val="22"/>
        </w:rPr>
        <w:t>ПОРЯДОК РАЗРЕШЕНИЯ СПОРОВ</w:t>
      </w:r>
    </w:p>
    <w:p w:rsidR="00C14A8E" w:rsidRPr="00D61003" w:rsidRDefault="00C14A8E" w:rsidP="00767D1F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pacing w:val="2"/>
          <w:sz w:val="24"/>
          <w:szCs w:val="22"/>
        </w:rPr>
        <w:t>Споры и разногласия, которые могут возникнуть между Сторонами при исполнении Дого</w:t>
      </w:r>
      <w:r w:rsidRPr="00D61003">
        <w:rPr>
          <w:color w:val="000000"/>
          <w:sz w:val="24"/>
          <w:szCs w:val="22"/>
        </w:rPr>
        <w:t>вора или в связи с ним, подлежат разрешению путем переговоров между Сторонами.</w:t>
      </w:r>
    </w:p>
    <w:p w:rsidR="00C14A8E" w:rsidRPr="00D61003" w:rsidRDefault="00C14A8E" w:rsidP="00767D1F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 xml:space="preserve"> Договор предусматривает досудебный претензионный порядок урегулирования споров. Срок ответа на претензию – 30 календарных дней с момента ее получения.</w:t>
      </w:r>
    </w:p>
    <w:p w:rsidR="00C14A8E" w:rsidRPr="00D61003" w:rsidRDefault="00C14A8E" w:rsidP="00767D1F">
      <w:pPr>
        <w:pStyle w:val="ColorfulList-Accent11"/>
        <w:numPr>
          <w:ilvl w:val="1"/>
          <w:numId w:val="15"/>
        </w:numPr>
        <w:shd w:val="clear" w:color="auto" w:fill="FFFFFF"/>
        <w:tabs>
          <w:tab w:val="left" w:pos="900"/>
        </w:tabs>
        <w:spacing w:after="0" w:line="240" w:lineRule="auto"/>
        <w:ind w:left="0" w:right="-6" w:firstLine="360"/>
        <w:contextualSpacing w:val="0"/>
        <w:rPr>
          <w:rFonts w:ascii="Times New Roman" w:hAnsi="Times New Roman"/>
          <w:b/>
          <w:bCs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>При невозможности разрешить спор в процессе переговоров либо в претензионном порядке он передается на рассмотрение Арбитражного суда города Москвы.</w:t>
      </w:r>
    </w:p>
    <w:p w:rsidR="00C14A8E" w:rsidRPr="00D61003" w:rsidRDefault="00C14A8E" w:rsidP="00767D1F">
      <w:pPr>
        <w:numPr>
          <w:ilvl w:val="0"/>
          <w:numId w:val="15"/>
        </w:numPr>
        <w:shd w:val="clear" w:color="auto" w:fill="FFFFFF"/>
        <w:tabs>
          <w:tab w:val="left" w:pos="900"/>
        </w:tabs>
        <w:spacing w:before="360" w:after="120"/>
        <w:ind w:left="0" w:right="-6" w:firstLine="360"/>
        <w:jc w:val="center"/>
        <w:rPr>
          <w:b/>
          <w:color w:val="000000"/>
          <w:sz w:val="24"/>
          <w:szCs w:val="22"/>
        </w:rPr>
      </w:pPr>
      <w:r w:rsidRPr="00D61003">
        <w:rPr>
          <w:b/>
          <w:bCs/>
          <w:color w:val="000000"/>
          <w:sz w:val="24"/>
          <w:szCs w:val="22"/>
        </w:rPr>
        <w:t>ОБСТОЯТЕЛЬСТВА НЕПРЕОДОЛИМОЙ СИЛЫ (ФОРС-МАЖОР)</w:t>
      </w:r>
    </w:p>
    <w:p w:rsidR="00C14A8E" w:rsidRPr="00D61003" w:rsidRDefault="00D61003" w:rsidP="00767D1F">
      <w:pPr>
        <w:pStyle w:val="BodyText2"/>
        <w:numPr>
          <w:ilvl w:val="1"/>
          <w:numId w:val="15"/>
        </w:numPr>
        <w:tabs>
          <w:tab w:val="left" w:pos="426"/>
          <w:tab w:val="left" w:pos="900"/>
        </w:tabs>
        <w:ind w:left="0" w:right="-6" w:firstLine="360"/>
        <w:rPr>
          <w:color w:val="000000"/>
          <w:sz w:val="24"/>
          <w:szCs w:val="22"/>
        </w:rPr>
      </w:pPr>
      <w:r w:rsidRPr="00D6100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10382250</wp:posOffset>
                </wp:positionV>
                <wp:extent cx="255270" cy="2711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27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C14A8E" w:rsidRDefault="00C14A8E" w:rsidP="003E68C8">
                            <w:r w:rsidRPr="00E63BC5">
                              <w:rPr>
                                <w:color w:val="808080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5pt;margin-top:817.5pt;width:20.1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" filled="f" stroked="f">
                <v:textbox>
                  <w:txbxContent>
                    <w:p w:rsidR="00C14A8E" w:rsidRDefault="00C14A8E" w:rsidP="003E68C8">
                      <w:r w:rsidRPr="00E63BC5">
                        <w:rPr>
                          <w:color w:val="808080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14A8E" w:rsidRPr="00D61003">
        <w:rPr>
          <w:color w:val="000000"/>
          <w:sz w:val="24"/>
          <w:szCs w:val="22"/>
        </w:rPr>
        <w:t>В случае полного или частичного неисполнения любой из Сторон обязательств по Договору вследствие непреодолимых обстоятельств чрезвычайного характера (непреодолимая сила/форс-мажор), включающих, в частности, пожар, забастовки, войну или военные операции, блокаду, акты органов государственной власти либо чрезвычайные случаи, срок исполнения обязательств по Договору отодвигается на период действия указанных выше обстоятельств.</w:t>
      </w:r>
    </w:p>
    <w:p w:rsidR="00C14A8E" w:rsidRPr="00D61003" w:rsidRDefault="00C14A8E" w:rsidP="00767D1F">
      <w:pPr>
        <w:pStyle w:val="ColorfulList-Accent11"/>
        <w:numPr>
          <w:ilvl w:val="1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>Сторона, которая не исполняет обязанности по Договору, полностью или частично, вследствие обстоятельств непреодолимой силы</w:t>
      </w:r>
      <w:r w:rsidR="0063365C" w:rsidRPr="00D61003">
        <w:rPr>
          <w:rFonts w:ascii="Times New Roman" w:hAnsi="Times New Roman"/>
          <w:color w:val="000000"/>
          <w:sz w:val="24"/>
        </w:rPr>
        <w:t>,</w:t>
      </w:r>
      <w:r w:rsidRPr="00D61003">
        <w:rPr>
          <w:rFonts w:ascii="Times New Roman" w:hAnsi="Times New Roman"/>
          <w:color w:val="000000"/>
          <w:sz w:val="24"/>
        </w:rPr>
        <w:t xml:space="preserve"> должна письменно проинформировать в течение 10 дней другую Сторону о начале и прекращении действия упомянутых выше обстоятельств, которые не позволяют Стороне должным образом исполнить свои обязательства по Договору, с приложением соответствующих документов, доказывающих существование обстоятельств непреодолимого характера. Несвоевременное извещение о наличии обстоятельств форс-мажора лишает Сторону от права на обращение к ним в качестве обоснования неисполнения обязательств по Договору.</w:t>
      </w:r>
    </w:p>
    <w:p w:rsidR="00C14A8E" w:rsidRDefault="00C14A8E" w:rsidP="00767D1F">
      <w:pPr>
        <w:pStyle w:val="ColorfulList-Accent11"/>
        <w:numPr>
          <w:ilvl w:val="1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>Должным подтверждением наличия и длительности упомянутых выше обстоятельств считаются документы, выданные Торгово-промышленной палатой Российской Федерации либо торгово-промышленной палатой субъекта Российской Федерации.</w:t>
      </w:r>
    </w:p>
    <w:p w:rsidR="004B3F12" w:rsidRDefault="004B3F12" w:rsidP="004B3F12">
      <w:pPr>
        <w:pStyle w:val="ColorfulList-Accent11"/>
        <w:tabs>
          <w:tab w:val="left" w:pos="900"/>
        </w:tabs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z w:val="24"/>
        </w:rPr>
      </w:pPr>
    </w:p>
    <w:p w:rsidR="004B3F12" w:rsidRDefault="004B3F12" w:rsidP="006D7B05">
      <w:pPr>
        <w:pStyle w:val="ColorfulList-Accent11"/>
        <w:tabs>
          <w:tab w:val="left" w:pos="900"/>
        </w:tabs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color w:val="000000"/>
          <w:sz w:val="24"/>
        </w:rPr>
      </w:pPr>
    </w:p>
    <w:p w:rsidR="006D7B05" w:rsidRDefault="006D7B05" w:rsidP="006D7B05">
      <w:pPr>
        <w:pStyle w:val="ColorfulList-Accent11"/>
        <w:tabs>
          <w:tab w:val="left" w:pos="900"/>
        </w:tabs>
        <w:spacing w:after="0" w:line="240" w:lineRule="auto"/>
        <w:ind w:left="0" w:right="-6"/>
        <w:contextualSpacing w:val="0"/>
        <w:jc w:val="both"/>
        <w:rPr>
          <w:rFonts w:ascii="Times New Roman" w:hAnsi="Times New Roman"/>
          <w:color w:val="000000"/>
          <w:sz w:val="24"/>
        </w:rPr>
      </w:pPr>
    </w:p>
    <w:p w:rsidR="004B3F12" w:rsidRPr="00D61003" w:rsidRDefault="004B3F12" w:rsidP="004B3F12">
      <w:pPr>
        <w:pStyle w:val="ColorfulList-Accent11"/>
        <w:tabs>
          <w:tab w:val="left" w:pos="900"/>
        </w:tabs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z w:val="24"/>
        </w:rPr>
      </w:pPr>
    </w:p>
    <w:p w:rsidR="00634616" w:rsidRDefault="00634616" w:rsidP="00634616">
      <w:pPr>
        <w:pStyle w:val="ColorfulList-Accent11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60" w:after="120" w:line="240" w:lineRule="auto"/>
        <w:ind w:left="360" w:right="-6"/>
        <w:contextualSpacing w:val="0"/>
        <w:rPr>
          <w:rFonts w:ascii="Times New Roman" w:hAnsi="Times New Roman"/>
          <w:b/>
          <w:color w:val="000000"/>
          <w:spacing w:val="-6"/>
          <w:sz w:val="24"/>
        </w:rPr>
      </w:pPr>
    </w:p>
    <w:p w:rsidR="00C14A8E" w:rsidRPr="00D61003" w:rsidRDefault="00C14A8E" w:rsidP="00767D1F">
      <w:pPr>
        <w:pStyle w:val="ColorfulList-Accent11"/>
        <w:widowControl w:val="0"/>
        <w:numPr>
          <w:ilvl w:val="0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360" w:after="120" w:line="240" w:lineRule="auto"/>
        <w:ind w:left="0" w:right="-6" w:firstLine="360"/>
        <w:contextualSpacing w:val="0"/>
        <w:jc w:val="center"/>
        <w:rPr>
          <w:rFonts w:ascii="Times New Roman" w:hAnsi="Times New Roman"/>
          <w:b/>
          <w:color w:val="000000"/>
          <w:spacing w:val="-6"/>
          <w:sz w:val="24"/>
        </w:rPr>
      </w:pPr>
      <w:r w:rsidRPr="00D61003">
        <w:rPr>
          <w:rFonts w:ascii="Times New Roman" w:hAnsi="Times New Roman"/>
          <w:b/>
          <w:color w:val="000000"/>
          <w:spacing w:val="-6"/>
          <w:sz w:val="24"/>
        </w:rPr>
        <w:t>РЕЖИМ ОХРАНЫ КОММЕРЧЕСКОЙ ТАЙНЫ</w:t>
      </w:r>
    </w:p>
    <w:p w:rsidR="00C14A8E" w:rsidRPr="00D61003" w:rsidRDefault="00C14A8E" w:rsidP="00767D1F">
      <w:pPr>
        <w:pStyle w:val="ColorfulList-Accent11"/>
        <w:numPr>
          <w:ilvl w:val="1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>Стороны соглашаются, что любая информация, переданная Стороной другой Стороне в процессе заключения, исполнения или прекращения Договора, в том числе факт заключения Договора и его финансовые условия, является коммерческой тайной за исключением случаев, если данная информация:</w:t>
      </w:r>
    </w:p>
    <w:p w:rsidR="00C14A8E" w:rsidRDefault="00C14A8E" w:rsidP="00767D1F">
      <w:pPr>
        <w:pStyle w:val="ColorfulList-Accent11"/>
        <w:numPr>
          <w:ilvl w:val="2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>стала или могла стать известной Стороне от третьей стороны или независимого источника;</w:t>
      </w:r>
    </w:p>
    <w:p w:rsidR="00F92BBA" w:rsidRDefault="00F92BBA" w:rsidP="00F92BBA">
      <w:pPr>
        <w:pStyle w:val="ColorfulList-Accent11"/>
        <w:tabs>
          <w:tab w:val="left" w:pos="900"/>
        </w:tabs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z w:val="24"/>
        </w:rPr>
      </w:pPr>
    </w:p>
    <w:p w:rsidR="00F92BBA" w:rsidRPr="00D61003" w:rsidRDefault="00F92BBA" w:rsidP="00F92BBA">
      <w:pPr>
        <w:pStyle w:val="ColorfulList-Accent11"/>
        <w:tabs>
          <w:tab w:val="left" w:pos="900"/>
        </w:tabs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z w:val="24"/>
        </w:rPr>
      </w:pPr>
    </w:p>
    <w:p w:rsidR="00C14A8E" w:rsidRPr="00D61003" w:rsidRDefault="00C14A8E" w:rsidP="00767D1F">
      <w:pPr>
        <w:pStyle w:val="ColorfulList-Accent11"/>
        <w:numPr>
          <w:ilvl w:val="2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>представляет собой сведения, которые не могут подпадать под режим коммерческой тайны на основании законодательства Российской Федерации;</w:t>
      </w:r>
    </w:p>
    <w:p w:rsidR="00C14A8E" w:rsidRPr="00C42B32" w:rsidRDefault="00C14A8E" w:rsidP="00767D1F">
      <w:pPr>
        <w:pStyle w:val="ColorfulList-Accent11"/>
        <w:numPr>
          <w:ilvl w:val="2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 xml:space="preserve">не имеет действительной коммерческой или </w:t>
      </w:r>
      <w:r w:rsidRPr="00D61003">
        <w:rPr>
          <w:rFonts w:ascii="Times New Roman" w:hAnsi="Times New Roman"/>
          <w:sz w:val="24"/>
        </w:rPr>
        <w:t>потенциальной коммерческой ценности в силу неизвестности их третьим лицам.</w:t>
      </w:r>
    </w:p>
    <w:p w:rsidR="00C42B32" w:rsidRPr="00D61003" w:rsidRDefault="00C42B32" w:rsidP="00767D1F">
      <w:pPr>
        <w:pStyle w:val="ColorfulList-Accent11"/>
        <w:numPr>
          <w:ilvl w:val="2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используется для демонстрации исполнителем результатов его деятельности</w:t>
      </w:r>
    </w:p>
    <w:p w:rsidR="00C14A8E" w:rsidRPr="00D61003" w:rsidRDefault="00C14A8E" w:rsidP="00767D1F">
      <w:pPr>
        <w:pStyle w:val="ColorfulList-Accent11"/>
        <w:numPr>
          <w:ilvl w:val="1"/>
          <w:numId w:val="15"/>
        </w:numPr>
        <w:tabs>
          <w:tab w:val="left" w:pos="900"/>
        </w:tabs>
        <w:spacing w:after="0" w:line="240" w:lineRule="auto"/>
        <w:ind w:left="0" w:right="-6" w:firstLine="360"/>
        <w:contextualSpacing w:val="0"/>
        <w:jc w:val="both"/>
        <w:rPr>
          <w:rFonts w:ascii="Times New Roman" w:hAnsi="Times New Roman"/>
          <w:color w:val="000000"/>
          <w:sz w:val="24"/>
        </w:rPr>
      </w:pPr>
      <w:r w:rsidRPr="00D61003">
        <w:rPr>
          <w:rFonts w:ascii="Times New Roman" w:hAnsi="Times New Roman"/>
          <w:color w:val="000000"/>
          <w:sz w:val="24"/>
        </w:rPr>
        <w:t>Любое предоставление или разглашение информации, являющейся согласно Договору коммерческой тайной, в течение 1 (одного) года после прекращения Договора является нарушением и влечет ответственность согласно действующему законодательству РФ.</w:t>
      </w:r>
    </w:p>
    <w:p w:rsidR="00C14A8E" w:rsidRPr="00D61003" w:rsidRDefault="00C14A8E" w:rsidP="00767D1F">
      <w:pPr>
        <w:numPr>
          <w:ilvl w:val="0"/>
          <w:numId w:val="15"/>
        </w:numPr>
        <w:shd w:val="clear" w:color="auto" w:fill="FFFFFF"/>
        <w:tabs>
          <w:tab w:val="left" w:pos="900"/>
        </w:tabs>
        <w:spacing w:before="360" w:after="120"/>
        <w:ind w:left="0" w:right="-6" w:firstLine="360"/>
        <w:jc w:val="center"/>
        <w:rPr>
          <w:b/>
          <w:caps/>
          <w:color w:val="000000"/>
          <w:sz w:val="24"/>
          <w:szCs w:val="22"/>
        </w:rPr>
      </w:pPr>
      <w:r w:rsidRPr="00D61003">
        <w:rPr>
          <w:b/>
          <w:bCs/>
          <w:caps/>
          <w:color w:val="000000"/>
          <w:sz w:val="24"/>
          <w:szCs w:val="22"/>
        </w:rPr>
        <w:t>Заключительные положения</w:t>
      </w:r>
    </w:p>
    <w:p w:rsidR="00471A0F" w:rsidRDefault="000D4459" w:rsidP="00471A0F">
      <w:pPr>
        <w:numPr>
          <w:ilvl w:val="1"/>
          <w:numId w:val="15"/>
        </w:numPr>
        <w:tabs>
          <w:tab w:val="left" w:pos="900"/>
        </w:tabs>
        <w:ind w:left="0" w:right="-6" w:firstLine="360"/>
        <w:jc w:val="both"/>
        <w:rPr>
          <w:sz w:val="24"/>
          <w:szCs w:val="22"/>
        </w:rPr>
      </w:pPr>
      <w:r w:rsidRPr="00D61003">
        <w:rPr>
          <w:sz w:val="24"/>
          <w:szCs w:val="22"/>
        </w:rPr>
        <w:t>Договор вступает в силу с</w:t>
      </w:r>
      <w:r w:rsidR="004D3DBD" w:rsidRPr="00D61003">
        <w:rPr>
          <w:sz w:val="24"/>
          <w:szCs w:val="22"/>
        </w:rPr>
        <w:t xml:space="preserve"> </w:t>
      </w:r>
      <w:r w:rsidR="00C14A8E" w:rsidRPr="00D61003">
        <w:rPr>
          <w:sz w:val="24"/>
          <w:szCs w:val="22"/>
        </w:rPr>
        <w:t>даты его подписания уполномоченными представителями Сторон.</w:t>
      </w:r>
    </w:p>
    <w:p w:rsidR="008D0591" w:rsidRDefault="00471A0F" w:rsidP="00471A0F">
      <w:pPr>
        <w:numPr>
          <w:ilvl w:val="1"/>
          <w:numId w:val="15"/>
        </w:numPr>
        <w:tabs>
          <w:tab w:val="left" w:pos="900"/>
        </w:tabs>
        <w:ind w:left="0" w:right="-6" w:firstLine="360"/>
        <w:jc w:val="both"/>
        <w:rPr>
          <w:sz w:val="24"/>
          <w:szCs w:val="22"/>
        </w:rPr>
      </w:pPr>
      <w:r w:rsidRPr="00471A0F">
        <w:rPr>
          <w:sz w:val="24"/>
        </w:rPr>
        <w:t xml:space="preserve">Стороны признают юридическую силу за электронными письмами – </w:t>
      </w:r>
      <w:proofErr w:type="spellStart"/>
      <w:r w:rsidRPr="00471A0F">
        <w:rPr>
          <w:sz w:val="24"/>
        </w:rPr>
        <w:t>дoкyмeнтaми</w:t>
      </w:r>
      <w:proofErr w:type="spellEnd"/>
      <w:r w:rsidRPr="00471A0F">
        <w:rPr>
          <w:sz w:val="24"/>
        </w:rPr>
        <w:t>, направленными по электронной почте (e-</w:t>
      </w:r>
      <w:proofErr w:type="spellStart"/>
      <w:r w:rsidRPr="00471A0F">
        <w:rPr>
          <w:sz w:val="24"/>
        </w:rPr>
        <w:t>mail</w:t>
      </w:r>
      <w:proofErr w:type="spellEnd"/>
      <w:r w:rsidRPr="00471A0F">
        <w:rPr>
          <w:sz w:val="24"/>
        </w:rPr>
        <w:t xml:space="preserve">), и признают их равнозначными </w:t>
      </w:r>
      <w:proofErr w:type="spellStart"/>
      <w:r w:rsidRPr="00471A0F">
        <w:rPr>
          <w:sz w:val="24"/>
        </w:rPr>
        <w:t>дoкyмeнтaм</w:t>
      </w:r>
      <w:proofErr w:type="spellEnd"/>
      <w:r w:rsidRPr="00471A0F">
        <w:rPr>
          <w:sz w:val="24"/>
        </w:rPr>
        <w:t xml:space="preserve">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:rsidR="00C14A8E" w:rsidRPr="00D61003" w:rsidRDefault="00C14A8E" w:rsidP="00767D1F">
      <w:pPr>
        <w:numPr>
          <w:ilvl w:val="1"/>
          <w:numId w:val="15"/>
        </w:numPr>
        <w:tabs>
          <w:tab w:val="left" w:pos="900"/>
        </w:tabs>
        <w:ind w:left="0" w:right="-6" w:firstLine="360"/>
        <w:jc w:val="both"/>
        <w:rPr>
          <w:sz w:val="24"/>
          <w:szCs w:val="22"/>
        </w:rPr>
      </w:pPr>
      <w:r w:rsidRPr="00D61003">
        <w:rPr>
          <w:sz w:val="24"/>
          <w:szCs w:val="22"/>
        </w:rPr>
        <w:t>Срок действия Договора составляет 12 месяцев с даты его подписания.</w:t>
      </w:r>
    </w:p>
    <w:p w:rsidR="00C14A8E" w:rsidRPr="00D61003" w:rsidRDefault="00C14A8E" w:rsidP="00767D1F">
      <w:pPr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right="-6" w:firstLine="360"/>
        <w:jc w:val="both"/>
        <w:rPr>
          <w:color w:val="000000"/>
          <w:spacing w:val="-6"/>
          <w:sz w:val="24"/>
          <w:szCs w:val="22"/>
        </w:rPr>
      </w:pPr>
      <w:r w:rsidRPr="00D61003">
        <w:rPr>
          <w:color w:val="000000"/>
          <w:spacing w:val="1"/>
          <w:sz w:val="24"/>
          <w:szCs w:val="22"/>
        </w:rPr>
        <w:t>До истечения срока действия Договор может быть расторгнут по соглашению Сторон либо по иному законному основанию, а также в указанных в Договоре случаях</w:t>
      </w:r>
      <w:r w:rsidRPr="00D61003">
        <w:rPr>
          <w:color w:val="000000"/>
          <w:spacing w:val="3"/>
          <w:sz w:val="24"/>
          <w:szCs w:val="22"/>
        </w:rPr>
        <w:t>.</w:t>
      </w:r>
    </w:p>
    <w:p w:rsidR="00C14A8E" w:rsidRPr="00D61003" w:rsidRDefault="00C14A8E" w:rsidP="00767D1F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 xml:space="preserve">Одностороннее расторжение Договора осуществляется Стороной при условии письменного уведомления другой Стороны в срок не менее чем за </w:t>
      </w:r>
      <w:r w:rsidR="00232977" w:rsidRPr="00D61003">
        <w:rPr>
          <w:color w:val="000000"/>
          <w:sz w:val="24"/>
          <w:szCs w:val="22"/>
        </w:rPr>
        <w:t>30</w:t>
      </w:r>
      <w:r w:rsidRPr="00D61003">
        <w:rPr>
          <w:color w:val="000000"/>
          <w:sz w:val="24"/>
          <w:szCs w:val="22"/>
        </w:rPr>
        <w:t xml:space="preserve"> дней до даты прекращения Договора. При этом в указанный срок Исполнитель продолжает исполнять текущую Заявку Заказчика.</w:t>
      </w:r>
    </w:p>
    <w:p w:rsidR="00C14A8E" w:rsidRPr="00D61003" w:rsidRDefault="00C14A8E" w:rsidP="00767D1F">
      <w:pPr>
        <w:widowControl w:val="0"/>
        <w:numPr>
          <w:ilvl w:val="1"/>
          <w:numId w:val="15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left="0" w:right="-6" w:firstLine="360"/>
        <w:jc w:val="both"/>
        <w:rPr>
          <w:color w:val="000000"/>
          <w:spacing w:val="-6"/>
          <w:sz w:val="24"/>
          <w:szCs w:val="22"/>
        </w:rPr>
      </w:pPr>
      <w:r w:rsidRPr="00D61003">
        <w:rPr>
          <w:color w:val="000000"/>
          <w:spacing w:val="2"/>
          <w:sz w:val="24"/>
          <w:szCs w:val="22"/>
        </w:rPr>
        <w:t>В случае досрочного расторжения настоящего Договора стороны должны произвести окончательные взаиморасчеты. При этом Заказчик оплачивает Исполнителю стоимость фактически оказанных Услуг в случае, если расторжение Договора произведено по его инициативе или по его вине.</w:t>
      </w:r>
    </w:p>
    <w:p w:rsidR="00C14A8E" w:rsidRPr="00FB3E20" w:rsidRDefault="00C14A8E" w:rsidP="00FB3E20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FB3E20">
        <w:rPr>
          <w:color w:val="000000"/>
          <w:sz w:val="24"/>
          <w:szCs w:val="22"/>
        </w:rPr>
        <w:t>Ни одна из Сторон не имеет права передавать свои п</w:t>
      </w:r>
      <w:r w:rsidR="00232977" w:rsidRPr="00FB3E20">
        <w:rPr>
          <w:color w:val="000000"/>
          <w:sz w:val="24"/>
          <w:szCs w:val="22"/>
        </w:rPr>
        <w:t xml:space="preserve">рава и обязанности по Договору </w:t>
      </w:r>
      <w:r w:rsidRPr="00FB3E20">
        <w:rPr>
          <w:color w:val="000000"/>
          <w:sz w:val="24"/>
          <w:szCs w:val="22"/>
        </w:rPr>
        <w:t>любой третьей стороне без письменного согласия другой Стороны.</w:t>
      </w:r>
    </w:p>
    <w:p w:rsidR="00FB3E20" w:rsidRDefault="00FB3E20" w:rsidP="009F1FC8">
      <w:pPr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</w:p>
    <w:p w:rsidR="00FB3E20" w:rsidRDefault="00FB3E20" w:rsidP="009F1FC8">
      <w:pPr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</w:p>
    <w:p w:rsidR="00FB3E20" w:rsidRDefault="00FB3E20" w:rsidP="009F1FC8">
      <w:pPr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</w:p>
    <w:p w:rsidR="00FB3E20" w:rsidRDefault="00FB3E20" w:rsidP="009F1FC8">
      <w:pPr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</w:p>
    <w:p w:rsidR="004B3F12" w:rsidRPr="00A67E89" w:rsidRDefault="00C14A8E" w:rsidP="00FB3E20">
      <w:pPr>
        <w:tabs>
          <w:tab w:val="left" w:pos="900"/>
        </w:tabs>
        <w:ind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lastRenderedPageBreak/>
        <w:t>Стороны оговаривают, что любые действия работников и руководства Сторон будут считаться действиями, совершенными от имени Сторон при условии, если об отказе в признании таких действий не будет сообщено Стороной, от имени которой такие действия предпринимались, другой Стороне на следующий день после прекращения указан</w:t>
      </w:r>
      <w:r w:rsidR="00FB3E20">
        <w:rPr>
          <w:color w:val="000000"/>
          <w:sz w:val="24"/>
          <w:szCs w:val="22"/>
        </w:rPr>
        <w:t>ных действий.</w:t>
      </w:r>
    </w:p>
    <w:p w:rsidR="00C14A8E" w:rsidRDefault="00C14A8E" w:rsidP="00767D1F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pacing w:val="3"/>
          <w:sz w:val="24"/>
          <w:szCs w:val="22"/>
        </w:rPr>
        <w:t xml:space="preserve">Любые изменения и дополнения к Договору имеют юридическую силу при условии, что они составлены в </w:t>
      </w:r>
      <w:r w:rsidRPr="00D61003">
        <w:rPr>
          <w:color w:val="000000"/>
          <w:sz w:val="24"/>
          <w:szCs w:val="22"/>
        </w:rPr>
        <w:t>письменном виде и подписаны уполномоченными представителями Сторон.</w:t>
      </w:r>
    </w:p>
    <w:p w:rsidR="00C14A8E" w:rsidRPr="00D61003" w:rsidRDefault="00C14A8E" w:rsidP="00767D1F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Неотъемлемой частью Договора являются следующие приложения:</w:t>
      </w:r>
    </w:p>
    <w:p w:rsidR="004B3F12" w:rsidRDefault="00232977" w:rsidP="004B3F12">
      <w:pPr>
        <w:numPr>
          <w:ilvl w:val="2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Приложение № 1 к Договору.</w:t>
      </w:r>
    </w:p>
    <w:p w:rsidR="00FB3E20" w:rsidRPr="004B3F12" w:rsidRDefault="00FB3E20" w:rsidP="004B3F12">
      <w:pPr>
        <w:numPr>
          <w:ilvl w:val="2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Приложение № 2 к Договору</w:t>
      </w:r>
    </w:p>
    <w:p w:rsidR="00C14A8E" w:rsidRPr="00D61003" w:rsidRDefault="00C14A8E" w:rsidP="00767D1F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Договор составлен в двух экземплярах, имеющих равную юридическую силу, по одному для каждой из Сторон.</w:t>
      </w:r>
    </w:p>
    <w:p w:rsidR="004C4A46" w:rsidRPr="00C9052F" w:rsidRDefault="00C14A8E" w:rsidP="00C42B32">
      <w:pPr>
        <w:numPr>
          <w:ilvl w:val="1"/>
          <w:numId w:val="15"/>
        </w:numPr>
        <w:shd w:val="clear" w:color="auto" w:fill="FFFFFF"/>
        <w:tabs>
          <w:tab w:val="left" w:pos="900"/>
        </w:tabs>
        <w:ind w:left="0" w:right="-6" w:firstLine="360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Во всем остальном, что не предусмотрено Договором, стороны руководствуются д</w:t>
      </w:r>
      <w:r w:rsidR="00FA72A0" w:rsidRPr="00D61003">
        <w:rPr>
          <w:color w:val="000000"/>
          <w:sz w:val="24"/>
          <w:szCs w:val="22"/>
        </w:rPr>
        <w:t>ействующим законодательством РФ.</w:t>
      </w:r>
    </w:p>
    <w:p w:rsidR="00C14A8E" w:rsidRPr="00D61003" w:rsidRDefault="00C14A8E" w:rsidP="00767D1F">
      <w:pPr>
        <w:pStyle w:val="ColorfulList-Accent11"/>
        <w:numPr>
          <w:ilvl w:val="0"/>
          <w:numId w:val="15"/>
        </w:numPr>
        <w:shd w:val="clear" w:color="auto" w:fill="FFFFFF"/>
        <w:tabs>
          <w:tab w:val="left" w:pos="567"/>
        </w:tabs>
        <w:spacing w:before="360" w:after="120"/>
        <w:ind w:left="0" w:right="-6" w:firstLine="284"/>
        <w:jc w:val="center"/>
        <w:rPr>
          <w:rFonts w:ascii="Times New Roman" w:hAnsi="Times New Roman"/>
          <w:b/>
          <w:bCs/>
          <w:color w:val="000000"/>
          <w:spacing w:val="1"/>
          <w:sz w:val="24"/>
        </w:rPr>
      </w:pPr>
      <w:r w:rsidRPr="00D61003">
        <w:rPr>
          <w:rFonts w:ascii="Times New Roman" w:hAnsi="Times New Roman"/>
          <w:b/>
          <w:bCs/>
          <w:color w:val="000000"/>
          <w:spacing w:val="1"/>
          <w:sz w:val="24"/>
        </w:rPr>
        <w:t>ЮРИДИЧЕСКИЕ АДРЕСА И РЕКВИЗИТЫ СТОРОН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FA72A0" w:rsidRPr="00D61003" w:rsidTr="00CD1209">
        <w:trPr>
          <w:trHeight w:val="479"/>
        </w:trPr>
        <w:tc>
          <w:tcPr>
            <w:tcW w:w="4786" w:type="dxa"/>
            <w:vAlign w:val="center"/>
          </w:tcPr>
          <w:p w:rsidR="00FA72A0" w:rsidRPr="00D61003" w:rsidRDefault="00FA72A0" w:rsidP="00FA72A0">
            <w:pPr>
              <w:pStyle w:val="Heading9"/>
              <w:numPr>
                <w:ilvl w:val="0"/>
                <w:numId w:val="0"/>
              </w:numPr>
              <w:ind w:left="1584"/>
              <w:rPr>
                <w:rFonts w:ascii="Times New Roman" w:hAnsi="Times New Roman"/>
                <w:color w:val="000000"/>
                <w:sz w:val="24"/>
              </w:rPr>
            </w:pPr>
            <w:r w:rsidRPr="00D61003">
              <w:rPr>
                <w:rFonts w:ascii="Times New Roman" w:hAnsi="Times New Roman"/>
                <w:color w:val="000000"/>
                <w:sz w:val="24"/>
              </w:rPr>
              <w:t>ИСПОЛНИТЕЛЬ:</w:t>
            </w:r>
          </w:p>
        </w:tc>
        <w:tc>
          <w:tcPr>
            <w:tcW w:w="4820" w:type="dxa"/>
            <w:vAlign w:val="center"/>
          </w:tcPr>
          <w:p w:rsidR="00FA72A0" w:rsidRPr="00D61003" w:rsidRDefault="00FA72A0" w:rsidP="00FA72A0">
            <w:pPr>
              <w:pStyle w:val="Heading8"/>
              <w:numPr>
                <w:ilvl w:val="0"/>
                <w:numId w:val="0"/>
              </w:numPr>
              <w:ind w:left="1440"/>
              <w:rPr>
                <w:i w:val="0"/>
                <w:color w:val="000000"/>
                <w:sz w:val="24"/>
                <w:szCs w:val="22"/>
              </w:rPr>
            </w:pPr>
            <w:r w:rsidRPr="00D61003">
              <w:rPr>
                <w:i w:val="0"/>
                <w:color w:val="000000"/>
                <w:sz w:val="24"/>
                <w:szCs w:val="22"/>
              </w:rPr>
              <w:t>ЗАКАЗЧИК:</w:t>
            </w:r>
          </w:p>
        </w:tc>
      </w:tr>
      <w:tr w:rsidR="00FA72A0" w:rsidRPr="00D61003" w:rsidTr="00CD1209">
        <w:trPr>
          <w:trHeight w:val="287"/>
        </w:trPr>
        <w:tc>
          <w:tcPr>
            <w:tcW w:w="4786" w:type="dxa"/>
          </w:tcPr>
          <w:p w:rsidR="00FA72A0" w:rsidRPr="00D61003" w:rsidRDefault="000C75E6" w:rsidP="00F71CB8">
            <w:pPr>
              <w:tabs>
                <w:tab w:val="left" w:pos="426"/>
              </w:tabs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ИП Федоров Максим Владимирович</w:t>
            </w:r>
          </w:p>
        </w:tc>
        <w:tc>
          <w:tcPr>
            <w:tcW w:w="4820" w:type="dxa"/>
          </w:tcPr>
          <w:p w:rsidR="00FA72A0" w:rsidRPr="00D61003" w:rsidRDefault="00FA72A0" w:rsidP="00E51069">
            <w:pPr>
              <w:tabs>
                <w:tab w:val="left" w:pos="426"/>
              </w:tabs>
              <w:jc w:val="center"/>
              <w:rPr>
                <w:b/>
                <w:color w:val="000000"/>
                <w:sz w:val="24"/>
                <w:lang w:eastAsia="en-US"/>
              </w:rPr>
            </w:pPr>
            <w:r w:rsidRPr="00D61003">
              <w:rPr>
                <w:b/>
                <w:color w:val="000000"/>
                <w:sz w:val="24"/>
                <w:lang w:eastAsia="en-US"/>
              </w:rPr>
              <w:t>ООО «</w:t>
            </w:r>
            <w:r w:rsidR="00471AD7">
              <w:rPr>
                <w:b/>
                <w:color w:val="000000"/>
                <w:sz w:val="24"/>
                <w:lang w:eastAsia="en-US"/>
              </w:rPr>
              <w:t>Региональный медицинский центр</w:t>
            </w:r>
            <w:r w:rsidRPr="00D61003">
              <w:rPr>
                <w:b/>
                <w:color w:val="000000"/>
                <w:sz w:val="24"/>
                <w:lang w:eastAsia="en-US"/>
              </w:rPr>
              <w:t>»</w:t>
            </w:r>
          </w:p>
        </w:tc>
      </w:tr>
      <w:tr w:rsidR="00FA72A0" w:rsidRPr="00D61003" w:rsidTr="00CD1209">
        <w:trPr>
          <w:trHeight w:val="255"/>
        </w:trPr>
        <w:tc>
          <w:tcPr>
            <w:tcW w:w="4786" w:type="dxa"/>
          </w:tcPr>
          <w:p w:rsidR="00471AD7" w:rsidRDefault="00F71CB8" w:rsidP="00B83D95">
            <w:pPr>
              <w:tabs>
                <w:tab w:val="left" w:pos="426"/>
              </w:tabs>
              <w:rPr>
                <w:color w:val="000000"/>
                <w:sz w:val="24"/>
              </w:rPr>
            </w:pPr>
            <w:r w:rsidRPr="00D61003">
              <w:rPr>
                <w:color w:val="000000"/>
                <w:sz w:val="24"/>
              </w:rPr>
              <w:t>Адрес мест</w:t>
            </w:r>
            <w:r w:rsidR="000C75E6">
              <w:rPr>
                <w:color w:val="000000"/>
                <w:sz w:val="24"/>
              </w:rPr>
              <w:t>онахождения</w:t>
            </w:r>
            <w:r w:rsidRPr="00D61003">
              <w:rPr>
                <w:color w:val="000000"/>
                <w:sz w:val="24"/>
              </w:rPr>
              <w:t>:</w:t>
            </w:r>
            <w:r w:rsidR="000C75E6">
              <w:rPr>
                <w:color w:val="000000"/>
                <w:sz w:val="24"/>
              </w:rPr>
              <w:t xml:space="preserve"> </w:t>
            </w:r>
            <w:r w:rsidR="00471AD7">
              <w:rPr>
                <w:color w:val="000000"/>
                <w:sz w:val="24"/>
              </w:rPr>
              <w:t xml:space="preserve">125 424, г. Москва, </w:t>
            </w:r>
            <w:proofErr w:type="spellStart"/>
            <w:r w:rsidR="00471AD7">
              <w:rPr>
                <w:color w:val="000000"/>
                <w:sz w:val="24"/>
              </w:rPr>
              <w:t>Сходненский</w:t>
            </w:r>
            <w:proofErr w:type="spellEnd"/>
            <w:r w:rsidR="00471AD7">
              <w:rPr>
                <w:color w:val="000000"/>
                <w:sz w:val="24"/>
              </w:rPr>
              <w:t xml:space="preserve"> тупик, д.4 оф. 509</w:t>
            </w:r>
          </w:p>
          <w:p w:rsidR="00471AD7" w:rsidRDefault="00471AD7" w:rsidP="00471AD7">
            <w:pPr>
              <w:tabs>
                <w:tab w:val="left" w:pos="426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Почтовый</w:t>
            </w:r>
            <w:r w:rsidR="00DB2749">
              <w:rPr>
                <w:color w:val="000000"/>
                <w:sz w:val="24"/>
              </w:rPr>
              <w:t xml:space="preserve"> адрес</w:t>
            </w:r>
            <w:r w:rsidRPr="00D61003">
              <w:rPr>
                <w:color w:val="000000"/>
                <w:sz w:val="24"/>
              </w:rPr>
              <w:t>:</w:t>
            </w:r>
            <w:r>
              <w:rPr>
                <w:color w:val="000000"/>
                <w:sz w:val="24"/>
              </w:rPr>
              <w:t xml:space="preserve"> 125 424, г. Москва, </w:t>
            </w:r>
            <w:proofErr w:type="spellStart"/>
            <w:r>
              <w:rPr>
                <w:color w:val="000000"/>
                <w:sz w:val="24"/>
              </w:rPr>
              <w:t>Сходненский</w:t>
            </w:r>
            <w:proofErr w:type="spellEnd"/>
            <w:r>
              <w:rPr>
                <w:color w:val="000000"/>
                <w:sz w:val="24"/>
              </w:rPr>
              <w:t xml:space="preserve"> тупик, д.4 оф. 509</w:t>
            </w:r>
          </w:p>
          <w:p w:rsidR="00471AD7" w:rsidRDefault="00471AD7" w:rsidP="00B83D95">
            <w:pPr>
              <w:tabs>
                <w:tab w:val="left" w:pos="426"/>
              </w:tabs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тел. (960) 507-7373, (963) 214-26-29</w:t>
            </w:r>
          </w:p>
          <w:p w:rsidR="00FA72A0" w:rsidRPr="00D61003" w:rsidRDefault="00F71CB8" w:rsidP="00B83D95">
            <w:pPr>
              <w:tabs>
                <w:tab w:val="left" w:pos="426"/>
              </w:tabs>
              <w:rPr>
                <w:color w:val="000000"/>
                <w:sz w:val="24"/>
                <w:lang w:eastAsia="en-US"/>
              </w:rPr>
            </w:pPr>
            <w:r w:rsidRPr="00D61003">
              <w:rPr>
                <w:sz w:val="24"/>
              </w:rPr>
              <w:t xml:space="preserve">  </w:t>
            </w:r>
          </w:p>
        </w:tc>
        <w:tc>
          <w:tcPr>
            <w:tcW w:w="4820" w:type="dxa"/>
          </w:tcPr>
          <w:p w:rsidR="00FA72A0" w:rsidRPr="00634616" w:rsidRDefault="00634616" w:rsidP="00634616">
            <w:pPr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вавававава</w:t>
            </w:r>
            <w:proofErr w:type="spellEnd"/>
          </w:p>
          <w:p w:rsidR="00471AD7" w:rsidRPr="00634616" w:rsidRDefault="00471AD7" w:rsidP="00634616">
            <w:pPr>
              <w:rPr>
                <w:color w:val="FFFFFF" w:themeColor="background1"/>
              </w:rPr>
            </w:pPr>
            <w:r w:rsidRPr="00634616">
              <w:rPr>
                <w:color w:val="FFFFFF" w:themeColor="background1"/>
              </w:rPr>
              <w:t>тел. (846) 200-14-81</w:t>
            </w:r>
          </w:p>
        </w:tc>
      </w:tr>
      <w:tr w:rsidR="00FA72A0" w:rsidRPr="00D61003" w:rsidTr="00CD1209">
        <w:trPr>
          <w:trHeight w:val="255"/>
        </w:trPr>
        <w:tc>
          <w:tcPr>
            <w:tcW w:w="4786" w:type="dxa"/>
          </w:tcPr>
          <w:p w:rsidR="00FA72A0" w:rsidRPr="00D61003" w:rsidRDefault="00FA72A0" w:rsidP="00B83D95">
            <w:pPr>
              <w:tabs>
                <w:tab w:val="left" w:pos="426"/>
              </w:tabs>
              <w:rPr>
                <w:color w:val="000000"/>
                <w:sz w:val="24"/>
              </w:rPr>
            </w:pPr>
            <w:r w:rsidRPr="00D61003">
              <w:rPr>
                <w:color w:val="000000"/>
                <w:sz w:val="24"/>
              </w:rPr>
              <w:t xml:space="preserve">ОГРНИП </w:t>
            </w:r>
            <w:r w:rsidR="00471AD7" w:rsidRPr="00D61003">
              <w:rPr>
                <w:bCs/>
                <w:color w:val="000000"/>
                <w:sz w:val="24"/>
              </w:rPr>
              <w:t>316370200096492</w:t>
            </w:r>
          </w:p>
        </w:tc>
        <w:tc>
          <w:tcPr>
            <w:tcW w:w="4820" w:type="dxa"/>
          </w:tcPr>
          <w:p w:rsidR="00FA72A0" w:rsidRPr="00634616" w:rsidRDefault="00FA72A0" w:rsidP="00634616">
            <w:pPr>
              <w:rPr>
                <w:color w:val="FFFFFF" w:themeColor="background1"/>
              </w:rPr>
            </w:pPr>
            <w:r w:rsidRPr="00634616">
              <w:rPr>
                <w:color w:val="FFFFFF" w:themeColor="background1"/>
              </w:rPr>
              <w:t xml:space="preserve">ОГРН </w:t>
            </w:r>
            <w:r w:rsidR="00471AD7" w:rsidRPr="00634616">
              <w:rPr>
                <w:color w:val="FFFFFF" w:themeColor="background1"/>
              </w:rPr>
              <w:t>1166313101921</w:t>
            </w:r>
          </w:p>
        </w:tc>
      </w:tr>
      <w:tr w:rsidR="00FA72A0" w:rsidRPr="00D61003" w:rsidTr="00CD1209">
        <w:tc>
          <w:tcPr>
            <w:tcW w:w="4786" w:type="dxa"/>
          </w:tcPr>
          <w:p w:rsidR="00FA72A0" w:rsidRPr="00D61003" w:rsidRDefault="00FA72A0" w:rsidP="00B83D95">
            <w:pPr>
              <w:tabs>
                <w:tab w:val="left" w:pos="426"/>
              </w:tabs>
              <w:rPr>
                <w:color w:val="000000"/>
                <w:sz w:val="24"/>
                <w:lang w:eastAsia="en-US"/>
              </w:rPr>
            </w:pPr>
            <w:r w:rsidRPr="00D61003">
              <w:rPr>
                <w:color w:val="000000"/>
                <w:sz w:val="24"/>
              </w:rPr>
              <w:t>ИНН</w:t>
            </w:r>
            <w:r w:rsidR="00F71CB8" w:rsidRPr="00D61003">
              <w:rPr>
                <w:color w:val="000000"/>
                <w:sz w:val="24"/>
              </w:rPr>
              <w:t xml:space="preserve"> </w:t>
            </w:r>
            <w:r w:rsidR="00471AD7" w:rsidRPr="00D61003">
              <w:rPr>
                <w:bCs/>
                <w:color w:val="000000"/>
                <w:sz w:val="24"/>
              </w:rPr>
              <w:t>370202964392</w:t>
            </w:r>
          </w:p>
        </w:tc>
        <w:tc>
          <w:tcPr>
            <w:tcW w:w="4820" w:type="dxa"/>
          </w:tcPr>
          <w:p w:rsidR="00FA72A0" w:rsidRPr="00634616" w:rsidRDefault="00FA72A0" w:rsidP="00634616">
            <w:pPr>
              <w:rPr>
                <w:color w:val="FFFFFF" w:themeColor="background1"/>
              </w:rPr>
            </w:pPr>
            <w:r w:rsidRPr="00634616">
              <w:rPr>
                <w:color w:val="FFFFFF" w:themeColor="background1"/>
              </w:rPr>
              <w:t xml:space="preserve">ИНН </w:t>
            </w:r>
            <w:r w:rsidR="00471AD7" w:rsidRPr="00634616">
              <w:rPr>
                <w:color w:val="FFFFFF" w:themeColor="background1"/>
              </w:rPr>
              <w:t>6316222339</w:t>
            </w:r>
          </w:p>
        </w:tc>
      </w:tr>
      <w:tr w:rsidR="00471AD7" w:rsidRPr="00D61003" w:rsidTr="00CD1209">
        <w:tc>
          <w:tcPr>
            <w:tcW w:w="4786" w:type="dxa"/>
          </w:tcPr>
          <w:p w:rsidR="00471AD7" w:rsidRPr="00D61003" w:rsidRDefault="00471AD7" w:rsidP="00471AD7">
            <w:pPr>
              <w:tabs>
                <w:tab w:val="left" w:pos="426"/>
              </w:tabs>
              <w:rPr>
                <w:color w:val="000000"/>
                <w:sz w:val="24"/>
                <w:lang w:eastAsia="en-US"/>
              </w:rPr>
            </w:pPr>
            <w:r w:rsidRPr="00D61003">
              <w:rPr>
                <w:color w:val="000000"/>
                <w:sz w:val="24"/>
              </w:rPr>
              <w:t>Платежные реквизиты:</w:t>
            </w:r>
          </w:p>
        </w:tc>
        <w:tc>
          <w:tcPr>
            <w:tcW w:w="4820" w:type="dxa"/>
          </w:tcPr>
          <w:p w:rsidR="00471AD7" w:rsidRPr="00634616" w:rsidRDefault="00471AD7" w:rsidP="00634616">
            <w:pPr>
              <w:rPr>
                <w:color w:val="FFFFFF" w:themeColor="background1"/>
              </w:rPr>
            </w:pPr>
            <w:r w:rsidRPr="00634616">
              <w:rPr>
                <w:color w:val="FFFFFF" w:themeColor="background1"/>
              </w:rPr>
              <w:t xml:space="preserve">КПП </w:t>
            </w:r>
            <w:r w:rsidR="00DB2749" w:rsidRPr="00634616">
              <w:rPr>
                <w:color w:val="FFFFFF" w:themeColor="background1"/>
              </w:rPr>
              <w:t>631601001</w:t>
            </w:r>
          </w:p>
        </w:tc>
      </w:tr>
      <w:tr w:rsidR="00471AD7" w:rsidRPr="00D61003" w:rsidTr="00CD1209">
        <w:tc>
          <w:tcPr>
            <w:tcW w:w="4786" w:type="dxa"/>
          </w:tcPr>
          <w:p w:rsidR="00471AD7" w:rsidRPr="00D61003" w:rsidRDefault="00471AD7" w:rsidP="00471AD7">
            <w:pPr>
              <w:tabs>
                <w:tab w:val="left" w:pos="426"/>
              </w:tabs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820" w:type="dxa"/>
          </w:tcPr>
          <w:p w:rsidR="00471AD7" w:rsidRPr="00634616" w:rsidRDefault="00471AD7" w:rsidP="00634616">
            <w:pPr>
              <w:rPr>
                <w:color w:val="FFFFFF" w:themeColor="background1"/>
              </w:rPr>
            </w:pPr>
            <w:r w:rsidRPr="00634616">
              <w:rPr>
                <w:color w:val="FFFFFF" w:themeColor="background1"/>
              </w:rPr>
              <w:t>Платежные реквизиты:</w:t>
            </w:r>
          </w:p>
        </w:tc>
      </w:tr>
      <w:tr w:rsidR="00471AD7" w:rsidRPr="00D61003" w:rsidTr="00CD1209">
        <w:tc>
          <w:tcPr>
            <w:tcW w:w="4786" w:type="dxa"/>
          </w:tcPr>
          <w:p w:rsidR="00471AD7" w:rsidRPr="00471AD7" w:rsidRDefault="00471AD7" w:rsidP="00471AD7">
            <w:pPr>
              <w:rPr>
                <w:sz w:val="24"/>
              </w:rPr>
            </w:pPr>
            <w:r w:rsidRPr="00471AD7">
              <w:rPr>
                <w:sz w:val="24"/>
              </w:rPr>
              <w:t xml:space="preserve">р/с 40802 810 2 0272 0002175 </w:t>
            </w:r>
          </w:p>
        </w:tc>
        <w:tc>
          <w:tcPr>
            <w:tcW w:w="4820" w:type="dxa"/>
          </w:tcPr>
          <w:p w:rsidR="00471AD7" w:rsidRPr="00634616" w:rsidRDefault="00471AD7" w:rsidP="00634616">
            <w:pPr>
              <w:rPr>
                <w:color w:val="FFFFFF" w:themeColor="background1"/>
                <w:highlight w:val="yellow"/>
              </w:rPr>
            </w:pPr>
            <w:r w:rsidRPr="00634616">
              <w:rPr>
                <w:color w:val="FFFFFF" w:themeColor="background1"/>
              </w:rPr>
              <w:t xml:space="preserve">р/с </w:t>
            </w:r>
            <w:r w:rsidR="00DB2749" w:rsidRPr="00634616">
              <w:rPr>
                <w:color w:val="FFFFFF" w:themeColor="background1"/>
              </w:rPr>
              <w:t>40702810525000000505</w:t>
            </w:r>
          </w:p>
        </w:tc>
      </w:tr>
      <w:tr w:rsidR="00471AD7" w:rsidRPr="00D61003" w:rsidTr="00CD1209">
        <w:tc>
          <w:tcPr>
            <w:tcW w:w="4786" w:type="dxa"/>
          </w:tcPr>
          <w:p w:rsidR="00471AD7" w:rsidRPr="00DB2749" w:rsidRDefault="00471AD7" w:rsidP="00DB2749">
            <w:pPr>
              <w:rPr>
                <w:sz w:val="24"/>
              </w:rPr>
            </w:pPr>
            <w:r w:rsidRPr="00DB2749">
              <w:rPr>
                <w:sz w:val="24"/>
              </w:rPr>
              <w:t>в АО "АЛЬФА-БАНК"</w:t>
            </w:r>
          </w:p>
          <w:p w:rsidR="00471AD7" w:rsidRPr="00D61003" w:rsidRDefault="00471AD7" w:rsidP="00471AD7">
            <w:pPr>
              <w:tabs>
                <w:tab w:val="left" w:pos="426"/>
              </w:tabs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4820" w:type="dxa"/>
          </w:tcPr>
          <w:p w:rsidR="00DB2749" w:rsidRPr="00634616" w:rsidRDefault="00DB2749" w:rsidP="00634616">
            <w:pPr>
              <w:rPr>
                <w:color w:val="FFFFFF" w:themeColor="background1"/>
              </w:rPr>
            </w:pPr>
            <w:r w:rsidRPr="00634616">
              <w:rPr>
                <w:color w:val="FFFFFF" w:themeColor="background1"/>
              </w:rPr>
              <w:t>в ПРИВОЛЖСКИЙ ФИЛИАЛ ПАО РОСБАНК, Г НИЖНИЙ НОВГОРОД</w:t>
            </w:r>
          </w:p>
          <w:p w:rsidR="00471AD7" w:rsidRPr="00634616" w:rsidRDefault="00471AD7" w:rsidP="00634616">
            <w:pPr>
              <w:rPr>
                <w:color w:val="FFFFFF" w:themeColor="background1"/>
                <w:highlight w:val="yellow"/>
              </w:rPr>
            </w:pPr>
          </w:p>
        </w:tc>
      </w:tr>
      <w:tr w:rsidR="00471AD7" w:rsidRPr="00D61003" w:rsidTr="00CD1209">
        <w:tc>
          <w:tcPr>
            <w:tcW w:w="4786" w:type="dxa"/>
          </w:tcPr>
          <w:p w:rsidR="00471AD7" w:rsidRPr="00471AD7" w:rsidRDefault="00471AD7" w:rsidP="00471AD7">
            <w:r w:rsidRPr="00471AD7">
              <w:rPr>
                <w:sz w:val="24"/>
              </w:rPr>
              <w:t>БИК 044525593</w:t>
            </w:r>
          </w:p>
        </w:tc>
        <w:tc>
          <w:tcPr>
            <w:tcW w:w="4820" w:type="dxa"/>
          </w:tcPr>
          <w:p w:rsidR="00471AD7" w:rsidRPr="00634616" w:rsidRDefault="00471AD7" w:rsidP="00634616">
            <w:pPr>
              <w:rPr>
                <w:color w:val="FFFFFF" w:themeColor="background1"/>
                <w:highlight w:val="yellow"/>
              </w:rPr>
            </w:pPr>
            <w:r w:rsidRPr="00634616">
              <w:rPr>
                <w:color w:val="FFFFFF" w:themeColor="background1"/>
              </w:rPr>
              <w:t xml:space="preserve">БИК </w:t>
            </w:r>
            <w:r w:rsidR="00DB2749" w:rsidRPr="00634616">
              <w:rPr>
                <w:color w:val="FFFFFF" w:themeColor="background1"/>
              </w:rPr>
              <w:t>042202747</w:t>
            </w:r>
          </w:p>
        </w:tc>
      </w:tr>
      <w:tr w:rsidR="00471AD7" w:rsidRPr="00D61003" w:rsidTr="00CD1209">
        <w:trPr>
          <w:trHeight w:val="273"/>
        </w:trPr>
        <w:tc>
          <w:tcPr>
            <w:tcW w:w="4786" w:type="dxa"/>
          </w:tcPr>
          <w:p w:rsidR="00471AD7" w:rsidRPr="00471AD7" w:rsidRDefault="00471AD7" w:rsidP="00471AD7">
            <w:r w:rsidRPr="00471AD7">
              <w:rPr>
                <w:sz w:val="24"/>
              </w:rPr>
              <w:t>к/с 30101 810 2 0000 0000593</w:t>
            </w:r>
          </w:p>
        </w:tc>
        <w:tc>
          <w:tcPr>
            <w:tcW w:w="4820" w:type="dxa"/>
          </w:tcPr>
          <w:p w:rsidR="00471AD7" w:rsidRPr="00634616" w:rsidRDefault="00471AD7" w:rsidP="00634616">
            <w:pPr>
              <w:rPr>
                <w:color w:val="FFFFFF" w:themeColor="background1"/>
                <w:highlight w:val="yellow"/>
              </w:rPr>
            </w:pPr>
            <w:r w:rsidRPr="00634616">
              <w:rPr>
                <w:color w:val="FFFFFF" w:themeColor="background1"/>
              </w:rPr>
              <w:t xml:space="preserve">к/с </w:t>
            </w:r>
            <w:r w:rsidR="00DB2749" w:rsidRPr="00634616">
              <w:rPr>
                <w:color w:val="FFFFFF" w:themeColor="background1"/>
              </w:rPr>
              <w:t>30101810400000000747</w:t>
            </w:r>
          </w:p>
        </w:tc>
      </w:tr>
    </w:tbl>
    <w:p w:rsidR="00FA72A0" w:rsidRPr="00D61003" w:rsidRDefault="00FA72A0" w:rsidP="00FA72A0">
      <w:pPr>
        <w:tabs>
          <w:tab w:val="left" w:pos="426"/>
        </w:tabs>
        <w:jc w:val="both"/>
        <w:rPr>
          <w:sz w:val="24"/>
          <w:shd w:val="clear" w:color="auto" w:fill="FFFFFF"/>
        </w:rPr>
      </w:pPr>
    </w:p>
    <w:p w:rsidR="00DB2749" w:rsidRDefault="00DB2749" w:rsidP="00FA72A0">
      <w:pPr>
        <w:tabs>
          <w:tab w:val="left" w:pos="426"/>
        </w:tabs>
        <w:rPr>
          <w:b/>
          <w:color w:val="000000"/>
          <w:sz w:val="24"/>
        </w:rPr>
      </w:pPr>
    </w:p>
    <w:p w:rsidR="00DB2749" w:rsidRDefault="00DB2749" w:rsidP="00FA72A0">
      <w:pPr>
        <w:tabs>
          <w:tab w:val="left" w:pos="426"/>
        </w:tabs>
        <w:rPr>
          <w:b/>
          <w:color w:val="000000"/>
          <w:sz w:val="24"/>
        </w:rPr>
      </w:pPr>
    </w:p>
    <w:p w:rsidR="00FA72A0" w:rsidRPr="00D61003" w:rsidRDefault="00743472" w:rsidP="00FA72A0">
      <w:pPr>
        <w:tabs>
          <w:tab w:val="left" w:pos="426"/>
        </w:tabs>
        <w:rPr>
          <w:b/>
          <w:color w:val="000000"/>
          <w:sz w:val="24"/>
        </w:rPr>
      </w:pPr>
      <w:r w:rsidRPr="00D61003">
        <w:rPr>
          <w:b/>
          <w:color w:val="000000"/>
          <w:sz w:val="24"/>
        </w:rPr>
        <w:t>ИСПОЛНИТЕЛЬ</w:t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="00FA72A0" w:rsidRPr="00D61003">
        <w:rPr>
          <w:b/>
          <w:color w:val="000000"/>
          <w:sz w:val="24"/>
        </w:rPr>
        <w:t>ЗАКАЗЧИК</w:t>
      </w:r>
    </w:p>
    <w:p w:rsidR="00FA72A0" w:rsidRPr="00D61003" w:rsidRDefault="00FA72A0" w:rsidP="00FA72A0">
      <w:pPr>
        <w:tabs>
          <w:tab w:val="left" w:pos="426"/>
        </w:tabs>
        <w:rPr>
          <w:color w:val="000000"/>
          <w:sz w:val="24"/>
        </w:rPr>
      </w:pPr>
    </w:p>
    <w:p w:rsidR="00FA72A0" w:rsidRPr="00D61003" w:rsidRDefault="00B83D95" w:rsidP="00FA72A0">
      <w:pPr>
        <w:tabs>
          <w:tab w:val="left" w:pos="426"/>
        </w:tabs>
        <w:rPr>
          <w:color w:val="000000"/>
          <w:sz w:val="24"/>
        </w:rPr>
      </w:pPr>
      <w:r w:rsidRPr="00D61003">
        <w:rPr>
          <w:color w:val="000000"/>
          <w:sz w:val="24"/>
        </w:rPr>
        <w:t>_______________ /</w:t>
      </w:r>
      <w:r w:rsidR="00DB2749">
        <w:rPr>
          <w:color w:val="000000"/>
          <w:sz w:val="24"/>
        </w:rPr>
        <w:t>Федоров М.В.</w:t>
      </w:r>
      <w:r w:rsidR="00DB2749">
        <w:rPr>
          <w:color w:val="000000"/>
          <w:sz w:val="24"/>
        </w:rPr>
        <w:tab/>
      </w:r>
      <w:r w:rsidR="00DB2749">
        <w:rPr>
          <w:color w:val="000000"/>
          <w:sz w:val="24"/>
        </w:rPr>
        <w:tab/>
      </w:r>
      <w:r w:rsidR="00DB2749">
        <w:rPr>
          <w:color w:val="000000"/>
          <w:sz w:val="24"/>
        </w:rPr>
        <w:tab/>
        <w:t>_______________</w:t>
      </w:r>
      <w:r w:rsidR="00FA72A0" w:rsidRPr="00D61003">
        <w:rPr>
          <w:color w:val="000000"/>
          <w:sz w:val="24"/>
        </w:rPr>
        <w:t>/</w:t>
      </w:r>
    </w:p>
    <w:p w:rsidR="00EE6579" w:rsidRDefault="00232977" w:rsidP="00FA72A0">
      <w:pPr>
        <w:tabs>
          <w:tab w:val="left" w:pos="426"/>
        </w:tabs>
        <w:rPr>
          <w:color w:val="000000"/>
          <w:sz w:val="24"/>
        </w:rPr>
      </w:pPr>
      <w:r w:rsidRPr="00D61003">
        <w:rPr>
          <w:color w:val="000000"/>
          <w:sz w:val="24"/>
        </w:rPr>
        <w:tab/>
        <w:t>М.П.</w:t>
      </w:r>
      <w:r w:rsidR="00743472" w:rsidRPr="00D61003">
        <w:rPr>
          <w:color w:val="000000"/>
          <w:sz w:val="24"/>
        </w:rPr>
        <w:tab/>
      </w:r>
      <w:r w:rsidR="00743472" w:rsidRPr="00D61003">
        <w:rPr>
          <w:color w:val="000000"/>
          <w:sz w:val="24"/>
        </w:rPr>
        <w:tab/>
      </w:r>
      <w:r w:rsidR="00743472" w:rsidRPr="00D61003">
        <w:rPr>
          <w:color w:val="000000"/>
          <w:sz w:val="24"/>
        </w:rPr>
        <w:tab/>
      </w:r>
      <w:r w:rsidR="00743472" w:rsidRPr="00D61003">
        <w:rPr>
          <w:color w:val="000000"/>
          <w:sz w:val="24"/>
        </w:rPr>
        <w:tab/>
      </w:r>
      <w:r w:rsidR="00743472" w:rsidRPr="00D61003">
        <w:rPr>
          <w:color w:val="000000"/>
          <w:sz w:val="24"/>
        </w:rPr>
        <w:tab/>
      </w:r>
      <w:r w:rsidR="00743472" w:rsidRPr="00D61003">
        <w:rPr>
          <w:color w:val="000000"/>
          <w:sz w:val="24"/>
        </w:rPr>
        <w:tab/>
      </w:r>
      <w:r w:rsidR="00743472" w:rsidRPr="00D61003">
        <w:rPr>
          <w:color w:val="000000"/>
          <w:sz w:val="24"/>
        </w:rPr>
        <w:tab/>
      </w:r>
      <w:r w:rsidR="00FA72A0" w:rsidRPr="00D61003">
        <w:rPr>
          <w:color w:val="000000"/>
          <w:sz w:val="24"/>
        </w:rPr>
        <w:t>М.П</w:t>
      </w:r>
    </w:p>
    <w:p w:rsidR="00EE6579" w:rsidRDefault="00EE6579" w:rsidP="00FA72A0">
      <w:pPr>
        <w:tabs>
          <w:tab w:val="left" w:pos="426"/>
        </w:tabs>
        <w:rPr>
          <w:color w:val="000000"/>
          <w:sz w:val="24"/>
        </w:rPr>
      </w:pPr>
    </w:p>
    <w:p w:rsidR="004C4A46" w:rsidRDefault="004C4A46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4C4A46" w:rsidRDefault="004C4A46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4C4A46" w:rsidRDefault="004C4A46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4C4A46" w:rsidRDefault="004C4A46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4C4A46" w:rsidRDefault="004C4A46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4C4A46" w:rsidRDefault="004C4A46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4C4A46" w:rsidRDefault="004C4A46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C9052F" w:rsidRDefault="00C9052F" w:rsidP="004C4A46">
      <w:pPr>
        <w:tabs>
          <w:tab w:val="left" w:pos="567"/>
        </w:tabs>
        <w:ind w:right="-6"/>
        <w:rPr>
          <w:b/>
          <w:color w:val="000000"/>
          <w:sz w:val="24"/>
          <w:szCs w:val="22"/>
        </w:rPr>
      </w:pPr>
    </w:p>
    <w:p w:rsidR="00EE6579" w:rsidRPr="00D61003" w:rsidRDefault="00EE6579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  <w:r w:rsidRPr="00D61003">
        <w:rPr>
          <w:b/>
          <w:color w:val="000000"/>
          <w:sz w:val="24"/>
          <w:szCs w:val="22"/>
        </w:rPr>
        <w:t>Приложение № 1</w:t>
      </w:r>
    </w:p>
    <w:p w:rsidR="00EE6579" w:rsidRPr="00D61003" w:rsidRDefault="00EE6579" w:rsidP="00EE6579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  <w:r w:rsidRPr="00D61003">
        <w:rPr>
          <w:b/>
          <w:color w:val="000000"/>
          <w:sz w:val="24"/>
          <w:szCs w:val="22"/>
        </w:rPr>
        <w:t xml:space="preserve">к Договору № </w:t>
      </w:r>
      <w:r w:rsidRPr="00D61003">
        <w:rPr>
          <w:i/>
          <w:sz w:val="24"/>
        </w:rPr>
        <w:t>001/</w:t>
      </w:r>
      <w:r w:rsidR="00B80CB3">
        <w:rPr>
          <w:i/>
          <w:sz w:val="24"/>
        </w:rPr>
        <w:t>0208</w:t>
      </w:r>
      <w:r>
        <w:rPr>
          <w:i/>
          <w:sz w:val="24"/>
        </w:rPr>
        <w:t>18</w:t>
      </w:r>
      <w:r w:rsidRPr="00D61003">
        <w:rPr>
          <w:b/>
          <w:color w:val="000000"/>
          <w:sz w:val="24"/>
          <w:szCs w:val="22"/>
        </w:rPr>
        <w:t xml:space="preserve"> от </w:t>
      </w:r>
      <w:r w:rsidR="00134DD7">
        <w:rPr>
          <w:b/>
          <w:color w:val="000000"/>
          <w:sz w:val="24"/>
          <w:szCs w:val="22"/>
        </w:rPr>
        <w:t>2</w:t>
      </w:r>
      <w:r w:rsidRPr="00D61003">
        <w:rPr>
          <w:b/>
          <w:color w:val="000000"/>
          <w:sz w:val="24"/>
          <w:szCs w:val="22"/>
        </w:rPr>
        <w:t xml:space="preserve"> </w:t>
      </w:r>
      <w:r w:rsidR="00134DD7">
        <w:rPr>
          <w:b/>
          <w:color w:val="000000"/>
          <w:sz w:val="24"/>
          <w:szCs w:val="22"/>
        </w:rPr>
        <w:t>августа</w:t>
      </w:r>
      <w:r w:rsidRPr="00D61003">
        <w:rPr>
          <w:b/>
          <w:color w:val="000000"/>
          <w:sz w:val="24"/>
          <w:szCs w:val="22"/>
        </w:rPr>
        <w:t xml:space="preserve"> 201</w:t>
      </w:r>
      <w:r>
        <w:rPr>
          <w:b/>
          <w:color w:val="000000"/>
          <w:sz w:val="24"/>
          <w:szCs w:val="22"/>
        </w:rPr>
        <w:t>8</w:t>
      </w:r>
      <w:r w:rsidRPr="00D61003">
        <w:rPr>
          <w:b/>
          <w:color w:val="000000"/>
          <w:sz w:val="24"/>
          <w:szCs w:val="22"/>
        </w:rPr>
        <w:t>г.</w:t>
      </w:r>
    </w:p>
    <w:p w:rsidR="00EE6579" w:rsidRPr="00522ABD" w:rsidRDefault="00522ABD" w:rsidP="00EE6579">
      <w:pPr>
        <w:tabs>
          <w:tab w:val="left" w:pos="567"/>
        </w:tabs>
        <w:spacing w:before="360" w:after="120"/>
        <w:ind w:right="-6" w:firstLine="284"/>
        <w:jc w:val="center"/>
        <w:rPr>
          <w:b/>
          <w:color w:val="000000"/>
          <w:sz w:val="24"/>
          <w:szCs w:val="22"/>
        </w:rPr>
      </w:pPr>
      <w:r w:rsidRPr="00522ABD">
        <w:rPr>
          <w:b/>
          <w:color w:val="000000"/>
          <w:sz w:val="24"/>
          <w:szCs w:val="22"/>
        </w:rPr>
        <w:t>СТОИМОСТЬ И ОБЪЕМ УСЛУГ</w:t>
      </w:r>
    </w:p>
    <w:p w:rsidR="00EE6579" w:rsidRDefault="00EE6579" w:rsidP="00EE6579">
      <w:pPr>
        <w:shd w:val="clear" w:color="auto" w:fill="FFFFFF"/>
        <w:tabs>
          <w:tab w:val="left" w:pos="900"/>
        </w:tabs>
        <w:ind w:right="-6" w:firstLine="284"/>
        <w:jc w:val="both"/>
        <w:rPr>
          <w:color w:val="000000"/>
          <w:spacing w:val="4"/>
          <w:sz w:val="24"/>
          <w:szCs w:val="22"/>
        </w:rPr>
      </w:pPr>
      <w:r w:rsidRPr="00D61003">
        <w:rPr>
          <w:color w:val="000000"/>
          <w:spacing w:val="4"/>
          <w:sz w:val="24"/>
          <w:szCs w:val="22"/>
        </w:rPr>
        <w:t xml:space="preserve">            </w:t>
      </w:r>
      <w:r w:rsidRPr="00D61003">
        <w:rPr>
          <w:b/>
          <w:color w:val="000000"/>
          <w:spacing w:val="4"/>
          <w:sz w:val="24"/>
          <w:szCs w:val="22"/>
        </w:rPr>
        <w:t>Индивидуальный предприниматель Федоров Максим Владимирович</w:t>
      </w:r>
      <w:r w:rsidRPr="00D61003">
        <w:rPr>
          <w:color w:val="000000"/>
          <w:spacing w:val="4"/>
          <w:sz w:val="24"/>
          <w:szCs w:val="22"/>
        </w:rPr>
        <w:t xml:space="preserve">, </w:t>
      </w:r>
      <w:r w:rsidRPr="00D61003">
        <w:rPr>
          <w:color w:val="000000"/>
          <w:sz w:val="24"/>
        </w:rPr>
        <w:t xml:space="preserve">ИНН </w:t>
      </w:r>
      <w:r w:rsidRPr="00D61003">
        <w:rPr>
          <w:bCs/>
          <w:color w:val="000000"/>
          <w:sz w:val="24"/>
        </w:rPr>
        <w:t>370202964392</w:t>
      </w:r>
      <w:r>
        <w:rPr>
          <w:bCs/>
          <w:color w:val="000000"/>
          <w:sz w:val="24"/>
        </w:rPr>
        <w:t xml:space="preserve">, </w:t>
      </w:r>
      <w:r w:rsidRPr="00D61003">
        <w:rPr>
          <w:bCs/>
          <w:color w:val="000000"/>
          <w:sz w:val="24"/>
        </w:rPr>
        <w:t xml:space="preserve">ОГРНИП 316370200096492, </w:t>
      </w:r>
      <w:r w:rsidRPr="00D61003">
        <w:rPr>
          <w:color w:val="000000"/>
          <w:spacing w:val="4"/>
          <w:sz w:val="24"/>
          <w:szCs w:val="22"/>
        </w:rPr>
        <w:t xml:space="preserve">именуемый в дальнейшем «Исполнитель», с одной стороны, и </w:t>
      </w:r>
      <w:r w:rsidRPr="00D61003">
        <w:rPr>
          <w:b/>
          <w:bCs/>
          <w:color w:val="000000"/>
          <w:sz w:val="24"/>
        </w:rPr>
        <w:t>Общество с ограниченной ответственностью «</w:t>
      </w:r>
      <w:r>
        <w:rPr>
          <w:b/>
          <w:bCs/>
          <w:color w:val="000000"/>
          <w:sz w:val="24"/>
        </w:rPr>
        <w:t>Региональный медицинский центр</w:t>
      </w:r>
      <w:r w:rsidRPr="00D61003">
        <w:rPr>
          <w:b/>
          <w:bCs/>
          <w:color w:val="000000"/>
          <w:sz w:val="24"/>
        </w:rPr>
        <w:t>»</w:t>
      </w:r>
      <w:r w:rsidRPr="00D61003">
        <w:rPr>
          <w:bCs/>
          <w:color w:val="000000"/>
          <w:sz w:val="24"/>
        </w:rPr>
        <w:t>, ОГРН</w:t>
      </w:r>
      <w:r>
        <w:rPr>
          <w:bCs/>
          <w:color w:val="000000"/>
          <w:sz w:val="24"/>
        </w:rPr>
        <w:t xml:space="preserve"> </w:t>
      </w:r>
      <w:r w:rsidRPr="00D61003">
        <w:rPr>
          <w:bCs/>
          <w:color w:val="000000"/>
          <w:sz w:val="24"/>
        </w:rPr>
        <w:t>1166313101921</w:t>
      </w:r>
      <w:r w:rsidRPr="00D61003">
        <w:rPr>
          <w:sz w:val="24"/>
          <w:shd w:val="clear" w:color="auto" w:fill="FFFFFF"/>
        </w:rPr>
        <w:t xml:space="preserve">, </w:t>
      </w:r>
      <w:r w:rsidRPr="00D61003">
        <w:rPr>
          <w:sz w:val="24"/>
          <w:shd w:val="clear" w:color="auto" w:fill="FEFEFE"/>
        </w:rPr>
        <w:t xml:space="preserve">ИНН/КПП </w:t>
      </w:r>
      <w:r>
        <w:rPr>
          <w:sz w:val="24"/>
          <w:shd w:val="clear" w:color="auto" w:fill="FEFEFE"/>
        </w:rPr>
        <w:t>631622339</w:t>
      </w:r>
      <w:r w:rsidRPr="00D61003">
        <w:rPr>
          <w:sz w:val="24"/>
          <w:shd w:val="clear" w:color="auto" w:fill="FEFEFE"/>
        </w:rPr>
        <w:t>/</w:t>
      </w:r>
      <w:r>
        <w:rPr>
          <w:sz w:val="24"/>
          <w:shd w:val="clear" w:color="auto" w:fill="FEFEFE"/>
        </w:rPr>
        <w:t>631601001</w:t>
      </w:r>
      <w:r w:rsidRPr="00D61003">
        <w:rPr>
          <w:sz w:val="24"/>
          <w:shd w:val="clear" w:color="auto" w:fill="FFFFFF"/>
        </w:rPr>
        <w:t xml:space="preserve">, в лице генерального директора </w:t>
      </w:r>
      <w:proofErr w:type="spellStart"/>
      <w:r>
        <w:rPr>
          <w:sz w:val="24"/>
          <w:shd w:val="clear" w:color="auto" w:fill="FFFFFF"/>
        </w:rPr>
        <w:t>Бранчевского</w:t>
      </w:r>
      <w:proofErr w:type="spellEnd"/>
      <w:r>
        <w:rPr>
          <w:sz w:val="24"/>
          <w:shd w:val="clear" w:color="auto" w:fill="FFFFFF"/>
        </w:rPr>
        <w:t xml:space="preserve"> Сергея Львовича</w:t>
      </w:r>
      <w:r w:rsidRPr="00D61003">
        <w:rPr>
          <w:sz w:val="24"/>
          <w:shd w:val="clear" w:color="auto" w:fill="FFFFFF"/>
        </w:rPr>
        <w:t xml:space="preserve">, действующего/ей на основании </w:t>
      </w:r>
      <w:r>
        <w:rPr>
          <w:sz w:val="24"/>
          <w:shd w:val="clear" w:color="auto" w:fill="FFFFFF"/>
        </w:rPr>
        <w:t>Устава</w:t>
      </w:r>
      <w:r w:rsidRPr="00D61003">
        <w:rPr>
          <w:sz w:val="24"/>
          <w:shd w:val="clear" w:color="auto" w:fill="FFFFFF"/>
        </w:rPr>
        <w:t xml:space="preserve">,  </w:t>
      </w:r>
      <w:r w:rsidRPr="00D61003">
        <w:rPr>
          <w:color w:val="000000"/>
          <w:spacing w:val="4"/>
          <w:sz w:val="24"/>
          <w:szCs w:val="22"/>
        </w:rPr>
        <w:t>с другой стороны, совместно именуемые в дальнейшем «Стороны», заключили настоящий Договор оказания услуг Интернет-маркетинга (далее – Договор) о нижеследующем:</w:t>
      </w:r>
    </w:p>
    <w:p w:rsidR="00EE6579" w:rsidRPr="00D61003" w:rsidRDefault="00EE6579" w:rsidP="00EE6579">
      <w:pPr>
        <w:shd w:val="clear" w:color="auto" w:fill="FFFFFF"/>
        <w:tabs>
          <w:tab w:val="left" w:pos="900"/>
        </w:tabs>
        <w:ind w:right="-6" w:firstLine="284"/>
        <w:jc w:val="both"/>
        <w:rPr>
          <w:color w:val="000000"/>
          <w:sz w:val="24"/>
          <w:szCs w:val="22"/>
        </w:rPr>
      </w:pPr>
    </w:p>
    <w:p w:rsidR="00EE6579" w:rsidRDefault="00EE6579" w:rsidP="00EE6579">
      <w:pPr>
        <w:ind w:right="-6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 xml:space="preserve">В течение </w:t>
      </w:r>
      <w:r w:rsidR="00134DD7">
        <w:rPr>
          <w:color w:val="000000"/>
          <w:sz w:val="24"/>
          <w:szCs w:val="22"/>
        </w:rPr>
        <w:t>периода 2</w:t>
      </w:r>
      <w:r w:rsidRPr="00D61003">
        <w:rPr>
          <w:color w:val="000000"/>
          <w:sz w:val="24"/>
          <w:szCs w:val="22"/>
        </w:rPr>
        <w:t xml:space="preserve"> </w:t>
      </w:r>
      <w:r w:rsidR="00134DD7">
        <w:rPr>
          <w:color w:val="000000"/>
          <w:sz w:val="24"/>
          <w:szCs w:val="22"/>
        </w:rPr>
        <w:t>августа</w:t>
      </w:r>
      <w:r w:rsidRPr="00D61003">
        <w:rPr>
          <w:color w:val="000000"/>
          <w:sz w:val="24"/>
          <w:szCs w:val="22"/>
        </w:rPr>
        <w:t xml:space="preserve"> – </w:t>
      </w:r>
      <w:r>
        <w:rPr>
          <w:color w:val="000000"/>
          <w:sz w:val="24"/>
          <w:szCs w:val="22"/>
        </w:rPr>
        <w:t>2</w:t>
      </w:r>
      <w:r w:rsidRPr="00D61003">
        <w:rPr>
          <w:color w:val="000000"/>
          <w:sz w:val="24"/>
          <w:szCs w:val="22"/>
        </w:rPr>
        <w:t xml:space="preserve"> </w:t>
      </w:r>
      <w:r w:rsidR="00134DD7">
        <w:rPr>
          <w:color w:val="000000"/>
          <w:sz w:val="24"/>
          <w:szCs w:val="22"/>
        </w:rPr>
        <w:t>октября</w:t>
      </w:r>
      <w:r w:rsidRPr="00D61003">
        <w:rPr>
          <w:color w:val="000000"/>
          <w:sz w:val="24"/>
          <w:szCs w:val="22"/>
        </w:rPr>
        <w:t xml:space="preserve"> 201</w:t>
      </w:r>
      <w:r>
        <w:rPr>
          <w:color w:val="000000"/>
          <w:sz w:val="24"/>
          <w:szCs w:val="22"/>
        </w:rPr>
        <w:t>8</w:t>
      </w:r>
      <w:r w:rsidRPr="00D61003">
        <w:rPr>
          <w:color w:val="000000"/>
          <w:sz w:val="24"/>
          <w:szCs w:val="22"/>
        </w:rPr>
        <w:t xml:space="preserve"> года Исполнитель оказывает Заказчику следующий объем услуг </w:t>
      </w:r>
    </w:p>
    <w:p w:rsidR="00EE6579" w:rsidRPr="00EE6579" w:rsidRDefault="00EE6579" w:rsidP="00EE6579">
      <w:pPr>
        <w:ind w:right="-6"/>
        <w:jc w:val="both"/>
        <w:rPr>
          <w:color w:val="000000"/>
          <w:sz w:val="24"/>
          <w:szCs w:val="22"/>
        </w:rPr>
      </w:pPr>
    </w:p>
    <w:p w:rsidR="00B80CB3" w:rsidRPr="00B80CB3" w:rsidRDefault="00B80CB3" w:rsidP="00B80CB3">
      <w:pPr>
        <w:ind w:right="-6"/>
        <w:jc w:val="both"/>
        <w:rPr>
          <w:b/>
          <w:color w:val="000000"/>
          <w:sz w:val="21"/>
          <w:szCs w:val="22"/>
        </w:rPr>
      </w:pPr>
      <w:r w:rsidRPr="00B80CB3">
        <w:rPr>
          <w:b/>
          <w:color w:val="000000"/>
          <w:sz w:val="21"/>
          <w:szCs w:val="22"/>
        </w:rPr>
        <w:t>1. Разовые работы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Полный аудит интернет-маркетинга (срок — 8.08.18)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Запуск контекстной рекламы (срок — 15.08.18)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Технический аудит сайта (срок — 15.08.18)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Подготовка плана продвижения сайта (срок — 15.08.18)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 xml:space="preserve">Подготовка контент-плана для </w:t>
      </w:r>
      <w:proofErr w:type="spellStart"/>
      <w:proofErr w:type="gramStart"/>
      <w:r w:rsidRPr="00B80CB3">
        <w:rPr>
          <w:color w:val="000000"/>
          <w:sz w:val="21"/>
          <w:szCs w:val="22"/>
        </w:rPr>
        <w:t>соц.сетей</w:t>
      </w:r>
      <w:proofErr w:type="spellEnd"/>
      <w:proofErr w:type="gramEnd"/>
      <w:r w:rsidRPr="00B80CB3">
        <w:rPr>
          <w:color w:val="000000"/>
          <w:sz w:val="21"/>
          <w:szCs w:val="22"/>
        </w:rPr>
        <w:t xml:space="preserve"> (срок — 8.08.18)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 xml:space="preserve">Сбор семантического ядра и группировка фраз для </w:t>
      </w:r>
      <w:r w:rsidRPr="00B80CB3">
        <w:rPr>
          <w:color w:val="000000"/>
          <w:sz w:val="21"/>
          <w:szCs w:val="22"/>
          <w:lang w:val="en-US"/>
        </w:rPr>
        <w:t>SEO</w:t>
      </w:r>
      <w:r w:rsidRPr="00B80CB3">
        <w:rPr>
          <w:color w:val="000000"/>
          <w:sz w:val="21"/>
          <w:szCs w:val="22"/>
        </w:rPr>
        <w:t xml:space="preserve"> (срок — 15.08.18)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</w:p>
    <w:p w:rsidR="00B80CB3" w:rsidRPr="00B80CB3" w:rsidRDefault="00B80CB3" w:rsidP="00B80CB3">
      <w:pPr>
        <w:ind w:right="-6"/>
        <w:jc w:val="both"/>
        <w:rPr>
          <w:b/>
          <w:color w:val="000000"/>
          <w:sz w:val="21"/>
          <w:szCs w:val="22"/>
        </w:rPr>
      </w:pPr>
      <w:r w:rsidRPr="00B80CB3">
        <w:rPr>
          <w:b/>
          <w:color w:val="000000"/>
          <w:sz w:val="21"/>
          <w:szCs w:val="22"/>
        </w:rPr>
        <w:t>2.Постоянные работы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 xml:space="preserve">Запуск и сопровождение рекламы </w:t>
      </w:r>
      <w:proofErr w:type="spellStart"/>
      <w:r w:rsidRPr="00B80CB3">
        <w:rPr>
          <w:color w:val="000000"/>
          <w:sz w:val="21"/>
          <w:szCs w:val="22"/>
        </w:rPr>
        <w:t>Вконтакте</w:t>
      </w:r>
      <w:proofErr w:type="spellEnd"/>
      <w:r w:rsidRPr="00B80CB3">
        <w:rPr>
          <w:color w:val="000000"/>
          <w:sz w:val="21"/>
          <w:szCs w:val="22"/>
        </w:rPr>
        <w:t xml:space="preserve"> (срок — 29.08.18)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 xml:space="preserve">Запуск и сопровождение рекламы </w:t>
      </w:r>
      <w:proofErr w:type="spellStart"/>
      <w:r w:rsidRPr="00B80CB3">
        <w:rPr>
          <w:color w:val="000000"/>
          <w:sz w:val="21"/>
          <w:szCs w:val="22"/>
        </w:rPr>
        <w:t>рекламы</w:t>
      </w:r>
      <w:proofErr w:type="spellEnd"/>
      <w:r w:rsidRPr="00B80CB3">
        <w:rPr>
          <w:color w:val="000000"/>
          <w:sz w:val="21"/>
          <w:szCs w:val="22"/>
        </w:rPr>
        <w:t xml:space="preserve"> </w:t>
      </w:r>
      <w:r w:rsidRPr="00B80CB3">
        <w:rPr>
          <w:color w:val="000000"/>
          <w:sz w:val="21"/>
          <w:szCs w:val="22"/>
          <w:lang w:val="en-US"/>
        </w:rPr>
        <w:t>Facebook</w:t>
      </w:r>
      <w:r w:rsidRPr="00B80CB3">
        <w:rPr>
          <w:color w:val="000000"/>
          <w:sz w:val="21"/>
          <w:szCs w:val="22"/>
        </w:rPr>
        <w:t xml:space="preserve"> (срок — 29.08.18)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 xml:space="preserve">Запуск и сопровождение рекламы </w:t>
      </w:r>
      <w:proofErr w:type="spellStart"/>
      <w:r w:rsidRPr="00B80CB3">
        <w:rPr>
          <w:color w:val="000000"/>
          <w:sz w:val="21"/>
          <w:szCs w:val="22"/>
        </w:rPr>
        <w:t>рекламы</w:t>
      </w:r>
      <w:proofErr w:type="spellEnd"/>
      <w:r w:rsidRPr="00B80CB3">
        <w:rPr>
          <w:color w:val="000000"/>
          <w:sz w:val="21"/>
          <w:szCs w:val="22"/>
        </w:rPr>
        <w:t xml:space="preserve"> </w:t>
      </w:r>
      <w:proofErr w:type="spellStart"/>
      <w:r w:rsidRPr="00B80CB3">
        <w:rPr>
          <w:color w:val="000000"/>
          <w:sz w:val="21"/>
          <w:szCs w:val="22"/>
          <w:lang w:val="en-US"/>
        </w:rPr>
        <w:t>MyTarget</w:t>
      </w:r>
      <w:proofErr w:type="spellEnd"/>
      <w:r w:rsidRPr="00B80CB3">
        <w:rPr>
          <w:color w:val="000000"/>
          <w:sz w:val="21"/>
          <w:szCs w:val="22"/>
        </w:rPr>
        <w:t xml:space="preserve"> (срок — 5.09.18)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 xml:space="preserve">Запуск и сопровождение рекламы </w:t>
      </w:r>
      <w:proofErr w:type="spellStart"/>
      <w:r w:rsidRPr="00B80CB3">
        <w:rPr>
          <w:color w:val="000000"/>
          <w:sz w:val="21"/>
          <w:szCs w:val="22"/>
        </w:rPr>
        <w:t>рекламы</w:t>
      </w:r>
      <w:proofErr w:type="spellEnd"/>
      <w:r w:rsidRPr="00B80CB3">
        <w:rPr>
          <w:color w:val="000000"/>
          <w:sz w:val="21"/>
          <w:szCs w:val="22"/>
        </w:rPr>
        <w:t xml:space="preserve"> </w:t>
      </w:r>
      <w:r w:rsidRPr="00B80CB3">
        <w:rPr>
          <w:color w:val="000000"/>
          <w:sz w:val="21"/>
          <w:szCs w:val="22"/>
          <w:lang w:val="en-US"/>
        </w:rPr>
        <w:t>Instagram</w:t>
      </w:r>
      <w:r w:rsidRPr="00B80CB3">
        <w:rPr>
          <w:color w:val="000000"/>
          <w:sz w:val="21"/>
          <w:szCs w:val="22"/>
        </w:rPr>
        <w:t xml:space="preserve"> (срок — 8.09.18)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Отчетность (раз в 14 дней)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 xml:space="preserve">Запуск </w:t>
      </w:r>
      <w:r w:rsidRPr="00B80CB3">
        <w:rPr>
          <w:color w:val="000000"/>
          <w:sz w:val="21"/>
          <w:szCs w:val="22"/>
          <w:lang w:val="en-US"/>
        </w:rPr>
        <w:t>email</w:t>
      </w:r>
      <w:r w:rsidRPr="00B80CB3">
        <w:rPr>
          <w:color w:val="000000"/>
          <w:sz w:val="21"/>
          <w:szCs w:val="22"/>
        </w:rPr>
        <w:t xml:space="preserve"> рассылки с автоматической серией писем (срок — 13.09.18)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Оптимизация контекстной рекламы (еженедельно)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Работы по оптимизации сайта (</w:t>
      </w:r>
      <w:r w:rsidRPr="00B80CB3">
        <w:rPr>
          <w:color w:val="000000"/>
          <w:sz w:val="21"/>
          <w:szCs w:val="22"/>
          <w:lang w:val="en-US"/>
        </w:rPr>
        <w:t>SEO</w:t>
      </w:r>
      <w:r w:rsidRPr="00B80CB3">
        <w:rPr>
          <w:color w:val="000000"/>
          <w:sz w:val="21"/>
          <w:szCs w:val="22"/>
        </w:rPr>
        <w:t>) (еженедельно)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Работа с репутацией (еженедельно)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Размещение/управление площадками (еженедельно)</w:t>
      </w:r>
    </w:p>
    <w:p w:rsidR="00B80CB3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Сопровождение контекстной рекламы (еженедельно)</w:t>
      </w:r>
    </w:p>
    <w:p w:rsidR="00EE6579" w:rsidRPr="00B80CB3" w:rsidRDefault="00B80CB3" w:rsidP="00B80CB3">
      <w:pPr>
        <w:ind w:right="-6"/>
        <w:jc w:val="both"/>
        <w:rPr>
          <w:color w:val="000000"/>
          <w:sz w:val="21"/>
          <w:szCs w:val="22"/>
        </w:rPr>
      </w:pPr>
      <w:r w:rsidRPr="00B80CB3">
        <w:rPr>
          <w:color w:val="000000"/>
          <w:sz w:val="21"/>
          <w:szCs w:val="22"/>
        </w:rPr>
        <w:t>Публикация контента в соц. Сетях (до 5-ти постов в неделю)</w:t>
      </w:r>
    </w:p>
    <w:p w:rsidR="00134DD7" w:rsidRPr="004C4A46" w:rsidRDefault="00134DD7" w:rsidP="00EE6579">
      <w:pPr>
        <w:ind w:right="-6"/>
        <w:jc w:val="both"/>
        <w:rPr>
          <w:color w:val="000000"/>
          <w:sz w:val="24"/>
          <w:szCs w:val="22"/>
        </w:rPr>
      </w:pPr>
    </w:p>
    <w:p w:rsidR="00EE6579" w:rsidRPr="00D61003" w:rsidRDefault="00EE6579" w:rsidP="00EE6579">
      <w:pPr>
        <w:ind w:right="-6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Стоимость услуг, перечислен</w:t>
      </w:r>
      <w:r>
        <w:rPr>
          <w:color w:val="000000"/>
          <w:sz w:val="24"/>
          <w:szCs w:val="22"/>
        </w:rPr>
        <w:t xml:space="preserve">ных в Приложении </w:t>
      </w:r>
      <w:proofErr w:type="gramStart"/>
      <w:r>
        <w:rPr>
          <w:color w:val="000000"/>
          <w:sz w:val="24"/>
          <w:szCs w:val="22"/>
        </w:rPr>
        <w:t>№1</w:t>
      </w:r>
      <w:proofErr w:type="gramEnd"/>
      <w:r>
        <w:rPr>
          <w:color w:val="000000"/>
          <w:sz w:val="24"/>
          <w:szCs w:val="22"/>
        </w:rPr>
        <w:t xml:space="preserve"> составляет </w:t>
      </w:r>
      <w:r w:rsidR="00134DD7">
        <w:rPr>
          <w:b/>
          <w:color w:val="000000"/>
          <w:sz w:val="24"/>
          <w:szCs w:val="22"/>
        </w:rPr>
        <w:t>98</w:t>
      </w:r>
      <w:r w:rsidRPr="00002B69">
        <w:rPr>
          <w:b/>
          <w:color w:val="000000"/>
          <w:sz w:val="24"/>
          <w:szCs w:val="22"/>
        </w:rPr>
        <w:t>.000 рублей (</w:t>
      </w:r>
      <w:r w:rsidR="00134DD7">
        <w:rPr>
          <w:b/>
          <w:color w:val="000000"/>
          <w:sz w:val="24"/>
          <w:szCs w:val="22"/>
        </w:rPr>
        <w:t>девяносто восемь тысяч рублей</w:t>
      </w:r>
      <w:r w:rsidRPr="00002B69">
        <w:rPr>
          <w:b/>
          <w:color w:val="000000"/>
          <w:sz w:val="24"/>
          <w:szCs w:val="22"/>
        </w:rPr>
        <w:t>)</w:t>
      </w:r>
      <w:r w:rsidR="00002B69">
        <w:rPr>
          <w:color w:val="000000"/>
          <w:sz w:val="24"/>
          <w:szCs w:val="22"/>
        </w:rPr>
        <w:t xml:space="preserve"> з</w:t>
      </w:r>
      <w:r w:rsidR="00134DD7">
        <w:rPr>
          <w:color w:val="000000"/>
          <w:sz w:val="24"/>
          <w:szCs w:val="22"/>
        </w:rPr>
        <w:t>а период 2</w:t>
      </w:r>
      <w:r w:rsidRPr="00D61003">
        <w:rPr>
          <w:color w:val="000000"/>
          <w:sz w:val="24"/>
          <w:szCs w:val="22"/>
        </w:rPr>
        <w:t xml:space="preserve"> </w:t>
      </w:r>
      <w:r w:rsidR="00134DD7">
        <w:rPr>
          <w:color w:val="000000"/>
          <w:sz w:val="24"/>
          <w:szCs w:val="22"/>
        </w:rPr>
        <w:t>августа</w:t>
      </w:r>
      <w:r>
        <w:rPr>
          <w:color w:val="000000"/>
          <w:sz w:val="24"/>
          <w:szCs w:val="22"/>
        </w:rPr>
        <w:t xml:space="preserve"> </w:t>
      </w:r>
      <w:r w:rsidRPr="00D61003">
        <w:rPr>
          <w:color w:val="000000"/>
          <w:sz w:val="24"/>
          <w:szCs w:val="22"/>
        </w:rPr>
        <w:t xml:space="preserve">– </w:t>
      </w:r>
      <w:r>
        <w:rPr>
          <w:color w:val="000000"/>
          <w:sz w:val="24"/>
          <w:szCs w:val="22"/>
        </w:rPr>
        <w:t>2</w:t>
      </w:r>
      <w:r w:rsidRPr="00D61003">
        <w:rPr>
          <w:color w:val="000000"/>
          <w:sz w:val="24"/>
          <w:szCs w:val="22"/>
        </w:rPr>
        <w:t xml:space="preserve"> </w:t>
      </w:r>
      <w:r w:rsidR="00134DD7">
        <w:rPr>
          <w:color w:val="000000"/>
          <w:sz w:val="24"/>
          <w:szCs w:val="22"/>
        </w:rPr>
        <w:t>октября</w:t>
      </w:r>
      <w:r w:rsidRPr="00D61003">
        <w:rPr>
          <w:color w:val="000000"/>
          <w:sz w:val="24"/>
          <w:szCs w:val="22"/>
        </w:rPr>
        <w:t xml:space="preserve"> 201</w:t>
      </w:r>
      <w:r>
        <w:rPr>
          <w:color w:val="000000"/>
          <w:sz w:val="24"/>
          <w:szCs w:val="22"/>
        </w:rPr>
        <w:t>8</w:t>
      </w:r>
      <w:r w:rsidRPr="00D61003">
        <w:rPr>
          <w:color w:val="000000"/>
          <w:sz w:val="24"/>
          <w:szCs w:val="22"/>
        </w:rPr>
        <w:t xml:space="preserve"> года.</w:t>
      </w:r>
    </w:p>
    <w:p w:rsidR="00EE6579" w:rsidRPr="00D61003" w:rsidRDefault="00EE6579" w:rsidP="00EE6579">
      <w:pPr>
        <w:ind w:right="-6"/>
        <w:jc w:val="both"/>
        <w:rPr>
          <w:color w:val="000000"/>
          <w:sz w:val="24"/>
          <w:szCs w:val="22"/>
        </w:rPr>
      </w:pPr>
    </w:p>
    <w:p w:rsidR="00EE6579" w:rsidRDefault="00EE6579" w:rsidP="00EE6579">
      <w:pPr>
        <w:ind w:right="-6"/>
        <w:jc w:val="both"/>
        <w:rPr>
          <w:color w:val="000000"/>
          <w:sz w:val="24"/>
          <w:szCs w:val="22"/>
        </w:rPr>
      </w:pPr>
      <w:r w:rsidRPr="00D61003">
        <w:rPr>
          <w:color w:val="000000"/>
          <w:sz w:val="24"/>
          <w:szCs w:val="22"/>
        </w:rPr>
        <w:t>Приложение является неотъемлемой частью Договора и исполнено в двух экземплярах, по одной для каждой из Сторон.</w:t>
      </w:r>
    </w:p>
    <w:p w:rsidR="00EE6579" w:rsidRDefault="00EE6579" w:rsidP="00B80CB3">
      <w:pPr>
        <w:tabs>
          <w:tab w:val="left" w:pos="567"/>
        </w:tabs>
        <w:ind w:right="-6"/>
        <w:rPr>
          <w:color w:val="000000"/>
          <w:sz w:val="24"/>
          <w:szCs w:val="22"/>
        </w:rPr>
      </w:pPr>
    </w:p>
    <w:p w:rsidR="00EE6579" w:rsidRPr="00D61003" w:rsidRDefault="00EE6579" w:rsidP="00FB3E20">
      <w:pPr>
        <w:tabs>
          <w:tab w:val="left" w:pos="567"/>
        </w:tabs>
        <w:ind w:right="-6"/>
        <w:rPr>
          <w:color w:val="000000"/>
          <w:sz w:val="24"/>
          <w:szCs w:val="22"/>
        </w:rPr>
      </w:pPr>
    </w:p>
    <w:p w:rsidR="00EE6579" w:rsidRPr="00D61003" w:rsidRDefault="00EE6579" w:rsidP="00EE6579">
      <w:pPr>
        <w:tabs>
          <w:tab w:val="left" w:pos="567"/>
        </w:tabs>
        <w:ind w:right="-6" w:firstLine="284"/>
        <w:rPr>
          <w:color w:val="000000"/>
          <w:sz w:val="24"/>
          <w:szCs w:val="22"/>
        </w:rPr>
      </w:pPr>
    </w:p>
    <w:p w:rsidR="00EE6579" w:rsidRPr="00D61003" w:rsidRDefault="00EE6579" w:rsidP="00EE6579">
      <w:pPr>
        <w:tabs>
          <w:tab w:val="left" w:pos="567"/>
        </w:tabs>
        <w:ind w:right="-6" w:firstLine="284"/>
        <w:rPr>
          <w:color w:val="000000"/>
          <w:sz w:val="24"/>
          <w:szCs w:val="22"/>
        </w:rPr>
      </w:pPr>
    </w:p>
    <w:p w:rsidR="00EE6579" w:rsidRPr="00D61003" w:rsidRDefault="00EE6579" w:rsidP="00EE6579">
      <w:pPr>
        <w:tabs>
          <w:tab w:val="left" w:pos="426"/>
        </w:tabs>
        <w:rPr>
          <w:b/>
          <w:color w:val="000000"/>
          <w:sz w:val="24"/>
        </w:rPr>
      </w:pPr>
      <w:r w:rsidRPr="00D61003">
        <w:rPr>
          <w:b/>
          <w:color w:val="000000"/>
          <w:sz w:val="24"/>
        </w:rPr>
        <w:t>ИСПОЛНИТЕЛЬ</w:t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  <w:t>ЗАКАЗЧИК</w:t>
      </w:r>
    </w:p>
    <w:p w:rsidR="00EE6579" w:rsidRPr="00D61003" w:rsidRDefault="00EE6579" w:rsidP="00EE6579">
      <w:pPr>
        <w:tabs>
          <w:tab w:val="left" w:pos="426"/>
        </w:tabs>
        <w:rPr>
          <w:color w:val="000000"/>
          <w:sz w:val="24"/>
        </w:rPr>
      </w:pPr>
    </w:p>
    <w:p w:rsidR="00EE6579" w:rsidRPr="00D61003" w:rsidRDefault="00EE6579" w:rsidP="00EE6579">
      <w:pPr>
        <w:tabs>
          <w:tab w:val="left" w:pos="426"/>
        </w:tabs>
        <w:rPr>
          <w:color w:val="000000"/>
          <w:sz w:val="24"/>
        </w:rPr>
      </w:pPr>
      <w:r w:rsidRPr="00D61003">
        <w:rPr>
          <w:color w:val="000000"/>
          <w:sz w:val="24"/>
        </w:rPr>
        <w:t>_______________ /</w:t>
      </w:r>
      <w:r>
        <w:rPr>
          <w:color w:val="000000"/>
          <w:sz w:val="24"/>
        </w:rPr>
        <w:t>Федоров М.В.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</w:t>
      </w:r>
      <w:r w:rsidRPr="00D61003">
        <w:rPr>
          <w:color w:val="000000"/>
          <w:sz w:val="24"/>
        </w:rPr>
        <w:t>/</w:t>
      </w:r>
      <w:proofErr w:type="spellStart"/>
      <w:r>
        <w:rPr>
          <w:color w:val="000000"/>
          <w:sz w:val="24"/>
        </w:rPr>
        <w:t>Бранчевский</w:t>
      </w:r>
      <w:proofErr w:type="spellEnd"/>
      <w:r>
        <w:rPr>
          <w:color w:val="000000"/>
          <w:sz w:val="24"/>
        </w:rPr>
        <w:t xml:space="preserve"> С.Л</w:t>
      </w:r>
      <w:r w:rsidRPr="00D61003">
        <w:rPr>
          <w:color w:val="000000"/>
          <w:sz w:val="24"/>
        </w:rPr>
        <w:t>.</w:t>
      </w:r>
    </w:p>
    <w:p w:rsidR="00BA0D1F" w:rsidRDefault="00BA0D1F" w:rsidP="004C4A46">
      <w:pPr>
        <w:rPr>
          <w:vertAlign w:val="subscript"/>
        </w:rPr>
      </w:pPr>
    </w:p>
    <w:p w:rsidR="00134DD7" w:rsidRDefault="00134DD7" w:rsidP="004C4A46">
      <w:pPr>
        <w:rPr>
          <w:vertAlign w:val="subscript"/>
        </w:rPr>
      </w:pPr>
    </w:p>
    <w:p w:rsidR="00FB3E20" w:rsidRDefault="00FB3E20" w:rsidP="00134DD7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FB3E20" w:rsidRDefault="00FB3E20" w:rsidP="00134DD7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</w:p>
    <w:p w:rsidR="00134DD7" w:rsidRPr="00D61003" w:rsidRDefault="00134DD7" w:rsidP="00134DD7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lastRenderedPageBreak/>
        <w:t>Приложение № 2</w:t>
      </w:r>
    </w:p>
    <w:p w:rsidR="00134DD7" w:rsidRPr="00D61003" w:rsidRDefault="00134DD7" w:rsidP="00134DD7">
      <w:pPr>
        <w:tabs>
          <w:tab w:val="left" w:pos="567"/>
        </w:tabs>
        <w:ind w:right="-6" w:firstLine="284"/>
        <w:jc w:val="right"/>
        <w:rPr>
          <w:b/>
          <w:color w:val="000000"/>
          <w:sz w:val="24"/>
          <w:szCs w:val="22"/>
        </w:rPr>
      </w:pPr>
      <w:r w:rsidRPr="00D61003">
        <w:rPr>
          <w:b/>
          <w:color w:val="000000"/>
          <w:sz w:val="24"/>
          <w:szCs w:val="22"/>
        </w:rPr>
        <w:t xml:space="preserve">к Договору № </w:t>
      </w:r>
      <w:r w:rsidRPr="00D61003">
        <w:rPr>
          <w:i/>
          <w:sz w:val="24"/>
        </w:rPr>
        <w:t>001/</w:t>
      </w:r>
      <w:r w:rsidR="00B80CB3">
        <w:rPr>
          <w:i/>
          <w:sz w:val="24"/>
        </w:rPr>
        <w:t>02</w:t>
      </w:r>
      <w:r>
        <w:rPr>
          <w:i/>
          <w:sz w:val="24"/>
        </w:rPr>
        <w:t>0</w:t>
      </w:r>
      <w:r w:rsidR="00B80CB3">
        <w:rPr>
          <w:i/>
          <w:sz w:val="24"/>
        </w:rPr>
        <w:t>8</w:t>
      </w:r>
      <w:r>
        <w:rPr>
          <w:i/>
          <w:sz w:val="24"/>
        </w:rPr>
        <w:t>18</w:t>
      </w:r>
      <w:r w:rsidRPr="00D61003">
        <w:rPr>
          <w:b/>
          <w:color w:val="000000"/>
          <w:sz w:val="24"/>
          <w:szCs w:val="22"/>
        </w:rPr>
        <w:t xml:space="preserve"> от </w:t>
      </w:r>
      <w:r>
        <w:rPr>
          <w:b/>
          <w:color w:val="000000"/>
          <w:sz w:val="24"/>
          <w:szCs w:val="22"/>
        </w:rPr>
        <w:t>2 августа</w:t>
      </w:r>
      <w:r w:rsidRPr="00D61003">
        <w:rPr>
          <w:b/>
          <w:color w:val="000000"/>
          <w:sz w:val="24"/>
          <w:szCs w:val="22"/>
        </w:rPr>
        <w:t xml:space="preserve"> 201</w:t>
      </w:r>
      <w:r>
        <w:rPr>
          <w:b/>
          <w:color w:val="000000"/>
          <w:sz w:val="24"/>
          <w:szCs w:val="22"/>
        </w:rPr>
        <w:t>8</w:t>
      </w:r>
      <w:r w:rsidRPr="00D61003">
        <w:rPr>
          <w:b/>
          <w:color w:val="000000"/>
          <w:sz w:val="24"/>
          <w:szCs w:val="22"/>
        </w:rPr>
        <w:t>г.</w:t>
      </w:r>
    </w:p>
    <w:p w:rsidR="00134DD7" w:rsidRDefault="00134DD7" w:rsidP="004C4A46">
      <w:pPr>
        <w:rPr>
          <w:vertAlign w:val="subscript"/>
        </w:rPr>
      </w:pPr>
    </w:p>
    <w:p w:rsidR="00B80CB3" w:rsidRDefault="00B80CB3" w:rsidP="00B80CB3">
      <w:pPr>
        <w:tabs>
          <w:tab w:val="left" w:pos="567"/>
        </w:tabs>
        <w:spacing w:before="360" w:after="120"/>
        <w:ind w:right="-6" w:firstLine="284"/>
        <w:jc w:val="center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ОЖИДАЕМЫЕ ПОКАЗАТЕЛИ РЕЗУЛЬТАТИВНОСТИ</w:t>
      </w:r>
    </w:p>
    <w:p w:rsidR="00FD2497" w:rsidRPr="00FD2497" w:rsidRDefault="00FD2497" w:rsidP="00FD2497">
      <w:pPr>
        <w:tabs>
          <w:tab w:val="left" w:pos="567"/>
        </w:tabs>
        <w:spacing w:before="360" w:after="120"/>
        <w:ind w:right="-6" w:firstLine="284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Значения являются прогнозом результата для оценки качества выполненных работ.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139"/>
        <w:gridCol w:w="2631"/>
      </w:tblGrid>
      <w:tr w:rsidR="00B80CB3" w:rsidTr="00B80CB3">
        <w:tc>
          <w:tcPr>
            <w:tcW w:w="3052" w:type="dxa"/>
          </w:tcPr>
          <w:p w:rsidR="00B80CB3" w:rsidRPr="00B80CB3" w:rsidRDefault="00B80CB3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b/>
                <w:color w:val="000000"/>
                <w:sz w:val="24"/>
                <w:szCs w:val="22"/>
              </w:rPr>
            </w:pPr>
            <w:r w:rsidRPr="00B80CB3">
              <w:rPr>
                <w:b/>
                <w:color w:val="000000"/>
                <w:sz w:val="24"/>
                <w:szCs w:val="22"/>
              </w:rPr>
              <w:t>Источник</w:t>
            </w:r>
          </w:p>
        </w:tc>
        <w:tc>
          <w:tcPr>
            <w:tcW w:w="3139" w:type="dxa"/>
          </w:tcPr>
          <w:p w:rsidR="00B80CB3" w:rsidRPr="00B80CB3" w:rsidRDefault="00B80CB3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b/>
                <w:color w:val="000000"/>
                <w:sz w:val="24"/>
                <w:szCs w:val="22"/>
              </w:rPr>
            </w:pPr>
            <w:r w:rsidRPr="00B80CB3">
              <w:rPr>
                <w:b/>
                <w:color w:val="000000"/>
                <w:sz w:val="24"/>
                <w:szCs w:val="22"/>
              </w:rPr>
              <w:t>Количество обращений (мес.)</w:t>
            </w:r>
          </w:p>
        </w:tc>
        <w:tc>
          <w:tcPr>
            <w:tcW w:w="2631" w:type="dxa"/>
          </w:tcPr>
          <w:p w:rsidR="00B80CB3" w:rsidRP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b/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 xml:space="preserve">Ежемесячный </w:t>
            </w:r>
            <w:r w:rsidR="00B80CB3" w:rsidRPr="00B80CB3">
              <w:rPr>
                <w:b/>
                <w:color w:val="000000"/>
                <w:sz w:val="24"/>
                <w:szCs w:val="22"/>
              </w:rPr>
              <w:t>Бюджет</w:t>
            </w:r>
            <w:r>
              <w:rPr>
                <w:b/>
                <w:color w:val="000000"/>
                <w:sz w:val="24"/>
                <w:szCs w:val="22"/>
              </w:rPr>
              <w:t xml:space="preserve"> (не включает стоимость работ)</w:t>
            </w:r>
          </w:p>
        </w:tc>
      </w:tr>
      <w:tr w:rsidR="00B80CB3" w:rsidTr="00B80CB3">
        <w:tc>
          <w:tcPr>
            <w:tcW w:w="3052" w:type="dxa"/>
          </w:tcPr>
          <w:p w:rsidR="00B80CB3" w:rsidRDefault="00B80CB3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Яндекс </w:t>
            </w:r>
            <w:proofErr w:type="spellStart"/>
            <w:r>
              <w:rPr>
                <w:color w:val="000000"/>
                <w:sz w:val="24"/>
                <w:szCs w:val="22"/>
              </w:rPr>
              <w:t>Директ</w:t>
            </w:r>
            <w:proofErr w:type="spellEnd"/>
          </w:p>
        </w:tc>
        <w:tc>
          <w:tcPr>
            <w:tcW w:w="3139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120</w:t>
            </w:r>
          </w:p>
        </w:tc>
        <w:tc>
          <w:tcPr>
            <w:tcW w:w="2631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52000 руб.</w:t>
            </w:r>
          </w:p>
        </w:tc>
      </w:tr>
      <w:tr w:rsidR="00B80CB3" w:rsidTr="00B80CB3">
        <w:tc>
          <w:tcPr>
            <w:tcW w:w="3052" w:type="dxa"/>
          </w:tcPr>
          <w:p w:rsidR="00B80CB3" w:rsidRPr="00FD2497" w:rsidRDefault="00B80CB3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Google</w:t>
            </w:r>
            <w:r w:rsidRPr="00FD2497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2"/>
                <w:lang w:val="en-US"/>
              </w:rPr>
              <w:t>Adwords</w:t>
            </w:r>
            <w:proofErr w:type="spellEnd"/>
          </w:p>
        </w:tc>
        <w:tc>
          <w:tcPr>
            <w:tcW w:w="3139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60</w:t>
            </w:r>
          </w:p>
        </w:tc>
        <w:tc>
          <w:tcPr>
            <w:tcW w:w="2631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40000 руб.</w:t>
            </w:r>
          </w:p>
        </w:tc>
      </w:tr>
      <w:tr w:rsidR="00B80CB3" w:rsidTr="00B80CB3">
        <w:tc>
          <w:tcPr>
            <w:tcW w:w="3052" w:type="dxa"/>
          </w:tcPr>
          <w:p w:rsidR="00B80CB3" w:rsidRP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Поисковые системы Яндекс и </w:t>
            </w:r>
            <w:r>
              <w:rPr>
                <w:color w:val="000000"/>
                <w:sz w:val="24"/>
                <w:szCs w:val="22"/>
                <w:lang w:val="en-US"/>
              </w:rPr>
              <w:t>Google</w:t>
            </w:r>
          </w:p>
        </w:tc>
        <w:tc>
          <w:tcPr>
            <w:tcW w:w="3139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150</w:t>
            </w:r>
          </w:p>
        </w:tc>
        <w:tc>
          <w:tcPr>
            <w:tcW w:w="2631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40000 руб.</w:t>
            </w:r>
          </w:p>
        </w:tc>
      </w:tr>
      <w:tr w:rsidR="00B80CB3" w:rsidTr="00B80CB3">
        <w:tc>
          <w:tcPr>
            <w:tcW w:w="3052" w:type="dxa"/>
          </w:tcPr>
          <w:p w:rsidR="00B80CB3" w:rsidRP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Facebook</w:t>
            </w:r>
          </w:p>
        </w:tc>
        <w:tc>
          <w:tcPr>
            <w:tcW w:w="3139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</w:t>
            </w:r>
          </w:p>
        </w:tc>
        <w:tc>
          <w:tcPr>
            <w:tcW w:w="2631" w:type="dxa"/>
          </w:tcPr>
          <w:p w:rsidR="00B80CB3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20000 руб.</w:t>
            </w:r>
          </w:p>
        </w:tc>
      </w:tr>
      <w:tr w:rsidR="00FD2497" w:rsidTr="00B80CB3">
        <w:tc>
          <w:tcPr>
            <w:tcW w:w="3052" w:type="dxa"/>
          </w:tcPr>
          <w:p w:rsid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  <w:lang w:val="en-US"/>
              </w:rPr>
            </w:pPr>
            <w:r>
              <w:rPr>
                <w:color w:val="000000"/>
                <w:sz w:val="24"/>
                <w:szCs w:val="22"/>
                <w:lang w:val="en-US"/>
              </w:rPr>
              <w:t>Instagram</w:t>
            </w:r>
          </w:p>
        </w:tc>
        <w:tc>
          <w:tcPr>
            <w:tcW w:w="3139" w:type="dxa"/>
          </w:tcPr>
          <w:p w:rsid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</w:t>
            </w:r>
          </w:p>
        </w:tc>
        <w:tc>
          <w:tcPr>
            <w:tcW w:w="2631" w:type="dxa"/>
          </w:tcPr>
          <w:p w:rsid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20000 руб.</w:t>
            </w:r>
          </w:p>
        </w:tc>
      </w:tr>
      <w:tr w:rsidR="00FD2497" w:rsidTr="00B80CB3">
        <w:tc>
          <w:tcPr>
            <w:tcW w:w="3052" w:type="dxa"/>
          </w:tcPr>
          <w:p w:rsidR="00FD2497" w:rsidRP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2"/>
              </w:rPr>
              <w:t>Вконтакте</w:t>
            </w:r>
            <w:proofErr w:type="spellEnd"/>
          </w:p>
        </w:tc>
        <w:tc>
          <w:tcPr>
            <w:tcW w:w="3139" w:type="dxa"/>
          </w:tcPr>
          <w:p w:rsid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40</w:t>
            </w:r>
          </w:p>
        </w:tc>
        <w:tc>
          <w:tcPr>
            <w:tcW w:w="2631" w:type="dxa"/>
          </w:tcPr>
          <w:p w:rsid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20000 руб.</w:t>
            </w:r>
          </w:p>
        </w:tc>
      </w:tr>
      <w:tr w:rsidR="00FD2497" w:rsidTr="00B80CB3">
        <w:tc>
          <w:tcPr>
            <w:tcW w:w="3052" w:type="dxa"/>
          </w:tcPr>
          <w:p w:rsidR="00FD2497" w:rsidRP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b/>
                <w:color w:val="000000"/>
                <w:sz w:val="24"/>
                <w:szCs w:val="22"/>
              </w:rPr>
            </w:pPr>
            <w:r w:rsidRPr="00FD2497">
              <w:rPr>
                <w:b/>
                <w:color w:val="000000"/>
                <w:sz w:val="24"/>
                <w:szCs w:val="22"/>
              </w:rPr>
              <w:t>ИТОГО</w:t>
            </w:r>
          </w:p>
        </w:tc>
        <w:tc>
          <w:tcPr>
            <w:tcW w:w="3139" w:type="dxa"/>
          </w:tcPr>
          <w:p w:rsidR="00FD2497" w:rsidRP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b/>
                <w:color w:val="000000"/>
                <w:sz w:val="24"/>
                <w:szCs w:val="22"/>
              </w:rPr>
            </w:pPr>
            <w:r w:rsidRPr="00FD2497">
              <w:rPr>
                <w:b/>
                <w:color w:val="000000"/>
                <w:sz w:val="24"/>
                <w:szCs w:val="22"/>
              </w:rPr>
              <w:t>450</w:t>
            </w:r>
          </w:p>
        </w:tc>
        <w:tc>
          <w:tcPr>
            <w:tcW w:w="2631" w:type="dxa"/>
          </w:tcPr>
          <w:p w:rsidR="00FD2497" w:rsidRPr="00FD2497" w:rsidRDefault="00FD2497" w:rsidP="00FD2497">
            <w:pPr>
              <w:tabs>
                <w:tab w:val="left" w:pos="567"/>
              </w:tabs>
              <w:spacing w:before="360" w:after="120"/>
              <w:ind w:right="-6"/>
              <w:jc w:val="center"/>
              <w:rPr>
                <w:b/>
                <w:color w:val="000000"/>
                <w:sz w:val="24"/>
                <w:szCs w:val="22"/>
              </w:rPr>
            </w:pPr>
            <w:r w:rsidRPr="00FD2497">
              <w:rPr>
                <w:b/>
                <w:color w:val="000000"/>
                <w:sz w:val="24"/>
                <w:szCs w:val="22"/>
              </w:rPr>
              <w:t>192 000 руб.</w:t>
            </w:r>
          </w:p>
        </w:tc>
      </w:tr>
    </w:tbl>
    <w:p w:rsidR="00134DD7" w:rsidRPr="004256A1" w:rsidRDefault="00134DD7" w:rsidP="00134DD7">
      <w:pPr>
        <w:tabs>
          <w:tab w:val="left" w:pos="567"/>
        </w:tabs>
        <w:spacing w:before="360" w:after="120"/>
        <w:ind w:right="-6" w:firstLine="284"/>
        <w:jc w:val="center"/>
        <w:rPr>
          <w:b/>
          <w:color w:val="000000"/>
          <w:sz w:val="24"/>
          <w:szCs w:val="22"/>
        </w:rPr>
      </w:pPr>
    </w:p>
    <w:p w:rsidR="00FD2497" w:rsidRPr="00D61003" w:rsidRDefault="00FD2497" w:rsidP="00FD2497">
      <w:pPr>
        <w:tabs>
          <w:tab w:val="left" w:pos="426"/>
        </w:tabs>
        <w:rPr>
          <w:b/>
          <w:color w:val="000000"/>
          <w:sz w:val="24"/>
        </w:rPr>
      </w:pPr>
      <w:r w:rsidRPr="00D61003">
        <w:rPr>
          <w:b/>
          <w:color w:val="000000"/>
          <w:sz w:val="24"/>
        </w:rPr>
        <w:t>ИСПОЛНИТЕЛЬ</w:t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</w:r>
      <w:r w:rsidRPr="00D61003">
        <w:rPr>
          <w:b/>
          <w:color w:val="000000"/>
          <w:sz w:val="24"/>
        </w:rPr>
        <w:tab/>
        <w:t>ЗАКАЗЧИК</w:t>
      </w:r>
    </w:p>
    <w:p w:rsidR="00FD2497" w:rsidRPr="00D61003" w:rsidRDefault="00FD2497" w:rsidP="00FD2497">
      <w:pPr>
        <w:tabs>
          <w:tab w:val="left" w:pos="426"/>
        </w:tabs>
        <w:rPr>
          <w:color w:val="000000"/>
          <w:sz w:val="24"/>
        </w:rPr>
      </w:pPr>
    </w:p>
    <w:p w:rsidR="00FD2497" w:rsidRPr="00D61003" w:rsidRDefault="00FD2497" w:rsidP="00FD2497">
      <w:pPr>
        <w:tabs>
          <w:tab w:val="left" w:pos="426"/>
        </w:tabs>
        <w:rPr>
          <w:color w:val="000000"/>
          <w:sz w:val="24"/>
        </w:rPr>
      </w:pPr>
      <w:r w:rsidRPr="00D61003">
        <w:rPr>
          <w:color w:val="000000"/>
          <w:sz w:val="24"/>
        </w:rPr>
        <w:t>_______________ /</w:t>
      </w:r>
      <w:r>
        <w:rPr>
          <w:color w:val="000000"/>
          <w:sz w:val="24"/>
        </w:rPr>
        <w:t>Федоров М.В.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_______________</w:t>
      </w:r>
      <w:r w:rsidRPr="00D61003">
        <w:rPr>
          <w:color w:val="000000"/>
          <w:sz w:val="24"/>
        </w:rPr>
        <w:t>/</w:t>
      </w:r>
      <w:bookmarkStart w:id="0" w:name="_GoBack"/>
      <w:bookmarkEnd w:id="0"/>
    </w:p>
    <w:p w:rsidR="00134DD7" w:rsidRPr="00522ABD" w:rsidRDefault="00134DD7" w:rsidP="004C4A46">
      <w:pPr>
        <w:rPr>
          <w:vertAlign w:val="subscript"/>
        </w:rPr>
      </w:pPr>
    </w:p>
    <w:sectPr w:rsidR="00134DD7" w:rsidRPr="00522ABD" w:rsidSect="00767D1F">
      <w:headerReference w:type="default" r:id="rId8"/>
      <w:footerReference w:type="even" r:id="rId9"/>
      <w:footerReference w:type="default" r:id="rId10"/>
      <w:pgSz w:w="11906" w:h="16838"/>
      <w:pgMar w:top="567" w:right="1274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F00" w:rsidRDefault="00A91F00" w:rsidP="00ED2854">
      <w:r>
        <w:separator/>
      </w:r>
    </w:p>
  </w:endnote>
  <w:endnote w:type="continuationSeparator" w:id="0">
    <w:p w:rsidR="00A91F00" w:rsidRDefault="00A91F00" w:rsidP="00ED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2275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02B69" w:rsidRDefault="00002B69" w:rsidP="009333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2B69" w:rsidRDefault="00002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66721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02B69" w:rsidRDefault="00002B69" w:rsidP="009333A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002B69" w:rsidRDefault="00002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F00" w:rsidRDefault="00A91F00" w:rsidP="00ED2854">
      <w:r>
        <w:separator/>
      </w:r>
    </w:p>
  </w:footnote>
  <w:footnote w:type="continuationSeparator" w:id="0">
    <w:p w:rsidR="00A91F00" w:rsidRDefault="00A91F00" w:rsidP="00ED2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46" w:rsidRDefault="004C4A4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-300566</wp:posOffset>
          </wp:positionH>
          <wp:positionV relativeFrom="margin">
            <wp:posOffset>-448522</wp:posOffset>
          </wp:positionV>
          <wp:extent cx="1786467" cy="560900"/>
          <wp:effectExtent l="0" t="0" r="444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467" cy="56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736"/>
    <w:multiLevelType w:val="multilevel"/>
    <w:tmpl w:val="59D016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8627B8"/>
    <w:multiLevelType w:val="hybridMultilevel"/>
    <w:tmpl w:val="215C20FE"/>
    <w:lvl w:ilvl="0" w:tplc="88BAAE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1F84869"/>
    <w:multiLevelType w:val="multilevel"/>
    <w:tmpl w:val="7E7E26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03451840"/>
    <w:multiLevelType w:val="multilevel"/>
    <w:tmpl w:val="5578756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5251F1A"/>
    <w:multiLevelType w:val="multilevel"/>
    <w:tmpl w:val="ACF6E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6A35BB4"/>
    <w:multiLevelType w:val="hybridMultilevel"/>
    <w:tmpl w:val="23B078D4"/>
    <w:lvl w:ilvl="0" w:tplc="D38E9AA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373D9"/>
    <w:multiLevelType w:val="hybridMultilevel"/>
    <w:tmpl w:val="2F02E3FA"/>
    <w:lvl w:ilvl="0" w:tplc="C2AE28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0A1F6F0D"/>
    <w:multiLevelType w:val="multilevel"/>
    <w:tmpl w:val="1FA2DC6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0C060110"/>
    <w:multiLevelType w:val="multilevel"/>
    <w:tmpl w:val="DF1CD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0F607DB1"/>
    <w:multiLevelType w:val="hybridMultilevel"/>
    <w:tmpl w:val="C5087228"/>
    <w:lvl w:ilvl="0" w:tplc="F24E2F30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C2948"/>
    <w:multiLevelType w:val="hybridMultilevel"/>
    <w:tmpl w:val="04E2D0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B80F06"/>
    <w:multiLevelType w:val="multilevel"/>
    <w:tmpl w:val="D3E0D3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2" w15:restartNumberingAfterBreak="0">
    <w:nsid w:val="1D4468BE"/>
    <w:multiLevelType w:val="multilevel"/>
    <w:tmpl w:val="123025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5"/>
        </w:tabs>
        <w:ind w:left="7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50"/>
        </w:tabs>
        <w:ind w:left="14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05"/>
        </w:tabs>
        <w:ind w:left="2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0"/>
        </w:tabs>
        <w:ind w:left="36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95"/>
        </w:tabs>
        <w:ind w:left="39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720" w:hanging="1800"/>
      </w:pPr>
      <w:rPr>
        <w:rFonts w:cs="Times New Roman" w:hint="default"/>
      </w:rPr>
    </w:lvl>
  </w:abstractNum>
  <w:abstractNum w:abstractNumId="13" w15:restartNumberingAfterBreak="0">
    <w:nsid w:val="204E0AF0"/>
    <w:multiLevelType w:val="multilevel"/>
    <w:tmpl w:val="AC48C6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0E52717"/>
    <w:multiLevelType w:val="hybridMultilevel"/>
    <w:tmpl w:val="52781B86"/>
    <w:lvl w:ilvl="0" w:tplc="5484E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0F82E">
      <w:start w:val="1"/>
      <w:numFmt w:val="decimal"/>
      <w:lvlText w:val="4.%2."/>
      <w:legacy w:legacy="1" w:legacySpace="360" w:legacyIndent="562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82A42"/>
    <w:multiLevelType w:val="multilevel"/>
    <w:tmpl w:val="CE96C61E"/>
    <w:lvl w:ilvl="0">
      <w:start w:val="5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1683B1D"/>
    <w:multiLevelType w:val="multilevel"/>
    <w:tmpl w:val="2FC298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7" w15:restartNumberingAfterBreak="0">
    <w:nsid w:val="29A30831"/>
    <w:multiLevelType w:val="multilevel"/>
    <w:tmpl w:val="E97C02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8" w15:restartNumberingAfterBreak="0">
    <w:nsid w:val="2AA069E3"/>
    <w:multiLevelType w:val="multilevel"/>
    <w:tmpl w:val="0C86D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DFF4A56"/>
    <w:multiLevelType w:val="multilevel"/>
    <w:tmpl w:val="CF8CA7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80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1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160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E8F5078"/>
    <w:multiLevelType w:val="hybridMultilevel"/>
    <w:tmpl w:val="1FA2DC60"/>
    <w:lvl w:ilvl="0" w:tplc="857C819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332E3BF5"/>
    <w:multiLevelType w:val="singleLevel"/>
    <w:tmpl w:val="A950F82E"/>
    <w:lvl w:ilvl="0">
      <w:start w:val="1"/>
      <w:numFmt w:val="decimal"/>
      <w:lvlText w:val="4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8F11ED"/>
    <w:multiLevelType w:val="multilevel"/>
    <w:tmpl w:val="DEDC39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FF0000"/>
      </w:rPr>
    </w:lvl>
  </w:abstractNum>
  <w:abstractNum w:abstractNumId="23" w15:restartNumberingAfterBreak="0">
    <w:nsid w:val="368379C6"/>
    <w:multiLevelType w:val="multilevel"/>
    <w:tmpl w:val="D314464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EF6328E"/>
    <w:multiLevelType w:val="multilevel"/>
    <w:tmpl w:val="7DE41F76"/>
    <w:lvl w:ilvl="0">
      <w:start w:val="5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0652106"/>
    <w:multiLevelType w:val="singleLevel"/>
    <w:tmpl w:val="2B9431E8"/>
    <w:lvl w:ilvl="0">
      <w:start w:val="6"/>
      <w:numFmt w:val="decimal"/>
      <w:lvlText w:val="1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2CF4FA5"/>
    <w:multiLevelType w:val="hybridMultilevel"/>
    <w:tmpl w:val="2BDCFDF8"/>
    <w:lvl w:ilvl="0" w:tplc="BB9E2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9F1BFA"/>
    <w:multiLevelType w:val="hybridMultilevel"/>
    <w:tmpl w:val="46521ADE"/>
    <w:lvl w:ilvl="0" w:tplc="5484E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E7E60">
      <w:start w:val="1"/>
      <w:numFmt w:val="decimal"/>
      <w:lvlText w:val="1.%2."/>
      <w:legacy w:legacy="1" w:legacySpace="360" w:legacyIndent="538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4FEC"/>
    <w:multiLevelType w:val="hybridMultilevel"/>
    <w:tmpl w:val="2BDCFDF8"/>
    <w:lvl w:ilvl="0" w:tplc="BB9E2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D06B24"/>
    <w:multiLevelType w:val="hybridMultilevel"/>
    <w:tmpl w:val="2BDCFDF8"/>
    <w:lvl w:ilvl="0" w:tplc="BB9E2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BB05993"/>
    <w:multiLevelType w:val="hybridMultilevel"/>
    <w:tmpl w:val="2BDCFDF8"/>
    <w:lvl w:ilvl="0" w:tplc="BB9E22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C7819"/>
    <w:multiLevelType w:val="singleLevel"/>
    <w:tmpl w:val="836E7E60"/>
    <w:lvl w:ilvl="0">
      <w:start w:val="1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63734D1"/>
    <w:multiLevelType w:val="multilevel"/>
    <w:tmpl w:val="E488B09C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6716465"/>
    <w:multiLevelType w:val="multilevel"/>
    <w:tmpl w:val="74CE61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 w15:restartNumberingAfterBreak="0">
    <w:nsid w:val="57EE139C"/>
    <w:multiLevelType w:val="singleLevel"/>
    <w:tmpl w:val="D51ACA7A"/>
    <w:lvl w:ilvl="0">
      <w:start w:val="1"/>
      <w:numFmt w:val="decimal"/>
      <w:lvlText w:val="1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7184481"/>
    <w:multiLevelType w:val="multilevel"/>
    <w:tmpl w:val="E17AB0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8315C65"/>
    <w:multiLevelType w:val="multilevel"/>
    <w:tmpl w:val="CDE0A9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DFE05A5"/>
    <w:multiLevelType w:val="hybridMultilevel"/>
    <w:tmpl w:val="842299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F0E2FDE"/>
    <w:multiLevelType w:val="hybridMultilevel"/>
    <w:tmpl w:val="C33C4690"/>
    <w:lvl w:ilvl="0" w:tplc="5484E13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1ACA7A">
      <w:start w:val="1"/>
      <w:numFmt w:val="decimal"/>
      <w:lvlText w:val="11.%2."/>
      <w:legacy w:legacy="1" w:legacySpace="360" w:legacyIndent="533"/>
      <w:lvlJc w:val="left"/>
      <w:rPr>
        <w:rFonts w:ascii="Times New Roman" w:hAnsi="Times New Roman" w:cs="Times New Roman" w:hint="default"/>
      </w:rPr>
    </w:lvl>
    <w:lvl w:ilvl="2" w:tplc="90E8895C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0E1835"/>
    <w:multiLevelType w:val="multilevel"/>
    <w:tmpl w:val="0C86D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07A4729"/>
    <w:multiLevelType w:val="hybridMultilevel"/>
    <w:tmpl w:val="CB364B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9373B6"/>
    <w:multiLevelType w:val="hybridMultilevel"/>
    <w:tmpl w:val="A75A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72D76"/>
    <w:multiLevelType w:val="hybridMultilevel"/>
    <w:tmpl w:val="863E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1"/>
  </w:num>
  <w:num w:numId="3">
    <w:abstractNumId w:val="34"/>
  </w:num>
  <w:num w:numId="4">
    <w:abstractNumId w:val="25"/>
  </w:num>
  <w:num w:numId="5">
    <w:abstractNumId w:val="12"/>
  </w:num>
  <w:num w:numId="6">
    <w:abstractNumId w:val="38"/>
  </w:num>
  <w:num w:numId="7">
    <w:abstractNumId w:val="29"/>
  </w:num>
  <w:num w:numId="8">
    <w:abstractNumId w:val="17"/>
  </w:num>
  <w:num w:numId="9">
    <w:abstractNumId w:val="27"/>
  </w:num>
  <w:num w:numId="10">
    <w:abstractNumId w:val="14"/>
  </w:num>
  <w:num w:numId="11">
    <w:abstractNumId w:val="22"/>
  </w:num>
  <w:num w:numId="12">
    <w:abstractNumId w:val="36"/>
  </w:num>
  <w:num w:numId="13">
    <w:abstractNumId w:val="33"/>
  </w:num>
  <w:num w:numId="14">
    <w:abstractNumId w:val="32"/>
  </w:num>
  <w:num w:numId="15">
    <w:abstractNumId w:val="3"/>
  </w:num>
  <w:num w:numId="16">
    <w:abstractNumId w:val="16"/>
  </w:num>
  <w:num w:numId="17">
    <w:abstractNumId w:val="8"/>
  </w:num>
  <w:num w:numId="18">
    <w:abstractNumId w:val="11"/>
  </w:num>
  <w:num w:numId="19">
    <w:abstractNumId w:val="35"/>
  </w:num>
  <w:num w:numId="20">
    <w:abstractNumId w:val="15"/>
  </w:num>
  <w:num w:numId="21">
    <w:abstractNumId w:val="19"/>
  </w:num>
  <w:num w:numId="22">
    <w:abstractNumId w:val="2"/>
  </w:num>
  <w:num w:numId="23">
    <w:abstractNumId w:val="24"/>
  </w:num>
  <w:num w:numId="24">
    <w:abstractNumId w:val="23"/>
  </w:num>
  <w:num w:numId="25">
    <w:abstractNumId w:val="10"/>
  </w:num>
  <w:num w:numId="26">
    <w:abstractNumId w:val="41"/>
  </w:num>
  <w:num w:numId="27">
    <w:abstractNumId w:val="9"/>
  </w:num>
  <w:num w:numId="28">
    <w:abstractNumId w:val="42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3"/>
  </w:num>
  <w:num w:numId="32">
    <w:abstractNumId w:val="18"/>
  </w:num>
  <w:num w:numId="33">
    <w:abstractNumId w:val="20"/>
  </w:num>
  <w:num w:numId="34">
    <w:abstractNumId w:val="1"/>
  </w:num>
  <w:num w:numId="35">
    <w:abstractNumId w:val="39"/>
  </w:num>
  <w:num w:numId="36">
    <w:abstractNumId w:val="7"/>
  </w:num>
  <w:num w:numId="37">
    <w:abstractNumId w:val="4"/>
  </w:num>
  <w:num w:numId="38">
    <w:abstractNumId w:val="0"/>
  </w:num>
  <w:num w:numId="39">
    <w:abstractNumId w:val="37"/>
  </w:num>
  <w:num w:numId="40">
    <w:abstractNumId w:val="30"/>
  </w:num>
  <w:num w:numId="41">
    <w:abstractNumId w:val="28"/>
  </w:num>
  <w:num w:numId="42">
    <w:abstractNumId w:val="26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A7"/>
    <w:rsid w:val="00002B69"/>
    <w:rsid w:val="0001229A"/>
    <w:rsid w:val="00013AD4"/>
    <w:rsid w:val="00014C89"/>
    <w:rsid w:val="000160D5"/>
    <w:rsid w:val="00020102"/>
    <w:rsid w:val="00021D2E"/>
    <w:rsid w:val="0002242C"/>
    <w:rsid w:val="0002511C"/>
    <w:rsid w:val="000353D9"/>
    <w:rsid w:val="00035B20"/>
    <w:rsid w:val="00040D5C"/>
    <w:rsid w:val="0004318D"/>
    <w:rsid w:val="000432EF"/>
    <w:rsid w:val="00045589"/>
    <w:rsid w:val="00047112"/>
    <w:rsid w:val="00055D81"/>
    <w:rsid w:val="00056958"/>
    <w:rsid w:val="0006275F"/>
    <w:rsid w:val="00063FA3"/>
    <w:rsid w:val="00064578"/>
    <w:rsid w:val="00070BD0"/>
    <w:rsid w:val="000748B0"/>
    <w:rsid w:val="00083E0A"/>
    <w:rsid w:val="0009023F"/>
    <w:rsid w:val="00090CB3"/>
    <w:rsid w:val="000946E0"/>
    <w:rsid w:val="000963D8"/>
    <w:rsid w:val="00097279"/>
    <w:rsid w:val="000A138F"/>
    <w:rsid w:val="000A221A"/>
    <w:rsid w:val="000B2FFD"/>
    <w:rsid w:val="000B4278"/>
    <w:rsid w:val="000C18CA"/>
    <w:rsid w:val="000C75E6"/>
    <w:rsid w:val="000D17F9"/>
    <w:rsid w:val="000D35DD"/>
    <w:rsid w:val="000D4459"/>
    <w:rsid w:val="000D58F1"/>
    <w:rsid w:val="000E6134"/>
    <w:rsid w:val="000F1983"/>
    <w:rsid w:val="00110028"/>
    <w:rsid w:val="00120EAE"/>
    <w:rsid w:val="001255E3"/>
    <w:rsid w:val="001277CD"/>
    <w:rsid w:val="001306CD"/>
    <w:rsid w:val="00131E8D"/>
    <w:rsid w:val="00134DD7"/>
    <w:rsid w:val="00160FCD"/>
    <w:rsid w:val="001635A6"/>
    <w:rsid w:val="001667D7"/>
    <w:rsid w:val="0017035E"/>
    <w:rsid w:val="00171428"/>
    <w:rsid w:val="00171A68"/>
    <w:rsid w:val="001735F7"/>
    <w:rsid w:val="00176897"/>
    <w:rsid w:val="00190594"/>
    <w:rsid w:val="00191102"/>
    <w:rsid w:val="001B1CC9"/>
    <w:rsid w:val="001B39EB"/>
    <w:rsid w:val="001B410B"/>
    <w:rsid w:val="001B73C1"/>
    <w:rsid w:val="001B753F"/>
    <w:rsid w:val="001C327B"/>
    <w:rsid w:val="001C3C0C"/>
    <w:rsid w:val="001C67B1"/>
    <w:rsid w:val="001D508B"/>
    <w:rsid w:val="001D5371"/>
    <w:rsid w:val="001D68C1"/>
    <w:rsid w:val="001E109C"/>
    <w:rsid w:val="001E5F6D"/>
    <w:rsid w:val="00201A98"/>
    <w:rsid w:val="00204987"/>
    <w:rsid w:val="0020794D"/>
    <w:rsid w:val="00216AB4"/>
    <w:rsid w:val="002220F9"/>
    <w:rsid w:val="00232977"/>
    <w:rsid w:val="00240877"/>
    <w:rsid w:val="002503B6"/>
    <w:rsid w:val="00255ACB"/>
    <w:rsid w:val="00261FF1"/>
    <w:rsid w:val="002629FE"/>
    <w:rsid w:val="0027234B"/>
    <w:rsid w:val="00276B4E"/>
    <w:rsid w:val="002A6F7F"/>
    <w:rsid w:val="002A751F"/>
    <w:rsid w:val="002D0F1F"/>
    <w:rsid w:val="002E2F76"/>
    <w:rsid w:val="002E56CB"/>
    <w:rsid w:val="00301B37"/>
    <w:rsid w:val="00305866"/>
    <w:rsid w:val="0031184C"/>
    <w:rsid w:val="00312A92"/>
    <w:rsid w:val="003168F8"/>
    <w:rsid w:val="0032171A"/>
    <w:rsid w:val="00322BF7"/>
    <w:rsid w:val="00327D53"/>
    <w:rsid w:val="00331D20"/>
    <w:rsid w:val="00332D9A"/>
    <w:rsid w:val="00367CF3"/>
    <w:rsid w:val="0037067F"/>
    <w:rsid w:val="003748BD"/>
    <w:rsid w:val="0037618A"/>
    <w:rsid w:val="00377A96"/>
    <w:rsid w:val="0038241B"/>
    <w:rsid w:val="003869E6"/>
    <w:rsid w:val="00391317"/>
    <w:rsid w:val="00396F41"/>
    <w:rsid w:val="0039715B"/>
    <w:rsid w:val="003B3EAA"/>
    <w:rsid w:val="003B5D4B"/>
    <w:rsid w:val="003B7D4C"/>
    <w:rsid w:val="003C4094"/>
    <w:rsid w:val="003D09EA"/>
    <w:rsid w:val="003E133E"/>
    <w:rsid w:val="003E5A19"/>
    <w:rsid w:val="003E68C8"/>
    <w:rsid w:val="003F2C13"/>
    <w:rsid w:val="003F2CAC"/>
    <w:rsid w:val="003F510D"/>
    <w:rsid w:val="003F6773"/>
    <w:rsid w:val="004073D2"/>
    <w:rsid w:val="00410591"/>
    <w:rsid w:val="0041430A"/>
    <w:rsid w:val="004256A1"/>
    <w:rsid w:val="00430CDD"/>
    <w:rsid w:val="004313A2"/>
    <w:rsid w:val="00432051"/>
    <w:rsid w:val="00432CD6"/>
    <w:rsid w:val="00445106"/>
    <w:rsid w:val="00447D77"/>
    <w:rsid w:val="00454424"/>
    <w:rsid w:val="0045777C"/>
    <w:rsid w:val="00471A0F"/>
    <w:rsid w:val="00471AD7"/>
    <w:rsid w:val="00474248"/>
    <w:rsid w:val="00474352"/>
    <w:rsid w:val="004776F0"/>
    <w:rsid w:val="00477EF4"/>
    <w:rsid w:val="004863D0"/>
    <w:rsid w:val="004906F7"/>
    <w:rsid w:val="004946F8"/>
    <w:rsid w:val="004A4205"/>
    <w:rsid w:val="004B0A1F"/>
    <w:rsid w:val="004B1FA6"/>
    <w:rsid w:val="004B3F12"/>
    <w:rsid w:val="004B6690"/>
    <w:rsid w:val="004C0769"/>
    <w:rsid w:val="004C4A46"/>
    <w:rsid w:val="004C6F1B"/>
    <w:rsid w:val="004D3DBD"/>
    <w:rsid w:val="004E1D43"/>
    <w:rsid w:val="004E47E3"/>
    <w:rsid w:val="004E6C9D"/>
    <w:rsid w:val="004F1695"/>
    <w:rsid w:val="00503289"/>
    <w:rsid w:val="005044F2"/>
    <w:rsid w:val="00504940"/>
    <w:rsid w:val="00510A51"/>
    <w:rsid w:val="0051750B"/>
    <w:rsid w:val="00522642"/>
    <w:rsid w:val="00522ABD"/>
    <w:rsid w:val="00522F45"/>
    <w:rsid w:val="00523218"/>
    <w:rsid w:val="005257D7"/>
    <w:rsid w:val="005305E0"/>
    <w:rsid w:val="005435B7"/>
    <w:rsid w:val="00546CEA"/>
    <w:rsid w:val="00551897"/>
    <w:rsid w:val="00563600"/>
    <w:rsid w:val="0056461F"/>
    <w:rsid w:val="005651CA"/>
    <w:rsid w:val="00565C81"/>
    <w:rsid w:val="005857BF"/>
    <w:rsid w:val="00586E00"/>
    <w:rsid w:val="005910B4"/>
    <w:rsid w:val="00594DB9"/>
    <w:rsid w:val="005A1F01"/>
    <w:rsid w:val="005B447B"/>
    <w:rsid w:val="005B5F39"/>
    <w:rsid w:val="005C13AE"/>
    <w:rsid w:val="005D03C0"/>
    <w:rsid w:val="005D416F"/>
    <w:rsid w:val="005D466D"/>
    <w:rsid w:val="005E0327"/>
    <w:rsid w:val="005E1FD3"/>
    <w:rsid w:val="006065A7"/>
    <w:rsid w:val="00611953"/>
    <w:rsid w:val="00611C35"/>
    <w:rsid w:val="00615D26"/>
    <w:rsid w:val="00620852"/>
    <w:rsid w:val="006219F9"/>
    <w:rsid w:val="006245CF"/>
    <w:rsid w:val="0063365C"/>
    <w:rsid w:val="00634616"/>
    <w:rsid w:val="00642271"/>
    <w:rsid w:val="00651739"/>
    <w:rsid w:val="00651C34"/>
    <w:rsid w:val="00651CF1"/>
    <w:rsid w:val="00652147"/>
    <w:rsid w:val="00654D89"/>
    <w:rsid w:val="00657D9A"/>
    <w:rsid w:val="00683A07"/>
    <w:rsid w:val="006878D5"/>
    <w:rsid w:val="00687DC5"/>
    <w:rsid w:val="006921C3"/>
    <w:rsid w:val="0069228F"/>
    <w:rsid w:val="00696B89"/>
    <w:rsid w:val="006A5B5E"/>
    <w:rsid w:val="006B017C"/>
    <w:rsid w:val="006B02F9"/>
    <w:rsid w:val="006C7483"/>
    <w:rsid w:val="006D0272"/>
    <w:rsid w:val="006D06C1"/>
    <w:rsid w:val="006D37EF"/>
    <w:rsid w:val="006D5589"/>
    <w:rsid w:val="006D6BED"/>
    <w:rsid w:val="006D6D89"/>
    <w:rsid w:val="006D7B05"/>
    <w:rsid w:val="006D7B87"/>
    <w:rsid w:val="006D7F80"/>
    <w:rsid w:val="006E331F"/>
    <w:rsid w:val="006F132E"/>
    <w:rsid w:val="006F18B7"/>
    <w:rsid w:val="007005E1"/>
    <w:rsid w:val="00713CA7"/>
    <w:rsid w:val="00720708"/>
    <w:rsid w:val="00721900"/>
    <w:rsid w:val="007274EB"/>
    <w:rsid w:val="00732B14"/>
    <w:rsid w:val="00736EF5"/>
    <w:rsid w:val="0074296A"/>
    <w:rsid w:val="00743472"/>
    <w:rsid w:val="00743D63"/>
    <w:rsid w:val="00756A28"/>
    <w:rsid w:val="007576BB"/>
    <w:rsid w:val="00757B76"/>
    <w:rsid w:val="00757E90"/>
    <w:rsid w:val="0076504B"/>
    <w:rsid w:val="00766038"/>
    <w:rsid w:val="00767D1F"/>
    <w:rsid w:val="0077098B"/>
    <w:rsid w:val="00772C0F"/>
    <w:rsid w:val="00772FC5"/>
    <w:rsid w:val="00774B08"/>
    <w:rsid w:val="00783AC8"/>
    <w:rsid w:val="007B06F8"/>
    <w:rsid w:val="007B4675"/>
    <w:rsid w:val="007B6265"/>
    <w:rsid w:val="007B7395"/>
    <w:rsid w:val="007C46C9"/>
    <w:rsid w:val="007C6903"/>
    <w:rsid w:val="007D50D8"/>
    <w:rsid w:val="007D6084"/>
    <w:rsid w:val="007D636F"/>
    <w:rsid w:val="007D7955"/>
    <w:rsid w:val="007E1FCC"/>
    <w:rsid w:val="007E2243"/>
    <w:rsid w:val="00801AA6"/>
    <w:rsid w:val="00802230"/>
    <w:rsid w:val="00813A00"/>
    <w:rsid w:val="00826456"/>
    <w:rsid w:val="00845608"/>
    <w:rsid w:val="008456A7"/>
    <w:rsid w:val="00855E71"/>
    <w:rsid w:val="008651C4"/>
    <w:rsid w:val="00865727"/>
    <w:rsid w:val="00866AF6"/>
    <w:rsid w:val="008724A6"/>
    <w:rsid w:val="00877D04"/>
    <w:rsid w:val="008806DD"/>
    <w:rsid w:val="00880D0B"/>
    <w:rsid w:val="0088140C"/>
    <w:rsid w:val="008A496A"/>
    <w:rsid w:val="008A7F51"/>
    <w:rsid w:val="008B1660"/>
    <w:rsid w:val="008B2026"/>
    <w:rsid w:val="008B6FB2"/>
    <w:rsid w:val="008C5C76"/>
    <w:rsid w:val="008D0591"/>
    <w:rsid w:val="008E79BE"/>
    <w:rsid w:val="008F05F7"/>
    <w:rsid w:val="008F73AA"/>
    <w:rsid w:val="00910514"/>
    <w:rsid w:val="009109F8"/>
    <w:rsid w:val="009253DE"/>
    <w:rsid w:val="0092710C"/>
    <w:rsid w:val="00930AA8"/>
    <w:rsid w:val="00930D5B"/>
    <w:rsid w:val="00930E22"/>
    <w:rsid w:val="009407DE"/>
    <w:rsid w:val="009415D7"/>
    <w:rsid w:val="009471F1"/>
    <w:rsid w:val="00952C3B"/>
    <w:rsid w:val="009624D3"/>
    <w:rsid w:val="00977860"/>
    <w:rsid w:val="00990942"/>
    <w:rsid w:val="00991A86"/>
    <w:rsid w:val="009930EE"/>
    <w:rsid w:val="00993BB0"/>
    <w:rsid w:val="00995F06"/>
    <w:rsid w:val="009960E3"/>
    <w:rsid w:val="009A4995"/>
    <w:rsid w:val="009B38B5"/>
    <w:rsid w:val="009C4DAD"/>
    <w:rsid w:val="009D1F1C"/>
    <w:rsid w:val="009E2F04"/>
    <w:rsid w:val="009F1FC8"/>
    <w:rsid w:val="009F2342"/>
    <w:rsid w:val="009F2E66"/>
    <w:rsid w:val="009F4633"/>
    <w:rsid w:val="009F6429"/>
    <w:rsid w:val="00A03CBD"/>
    <w:rsid w:val="00A05F19"/>
    <w:rsid w:val="00A1265F"/>
    <w:rsid w:val="00A14FF4"/>
    <w:rsid w:val="00A21E8B"/>
    <w:rsid w:val="00A25750"/>
    <w:rsid w:val="00A30F8F"/>
    <w:rsid w:val="00A32E87"/>
    <w:rsid w:val="00A33901"/>
    <w:rsid w:val="00A502BB"/>
    <w:rsid w:val="00A552EC"/>
    <w:rsid w:val="00A55599"/>
    <w:rsid w:val="00A63BEF"/>
    <w:rsid w:val="00A67E89"/>
    <w:rsid w:val="00A75930"/>
    <w:rsid w:val="00A85C21"/>
    <w:rsid w:val="00A9061E"/>
    <w:rsid w:val="00A91F00"/>
    <w:rsid w:val="00A9363B"/>
    <w:rsid w:val="00A93D05"/>
    <w:rsid w:val="00A97372"/>
    <w:rsid w:val="00AA1F0E"/>
    <w:rsid w:val="00AA2A5E"/>
    <w:rsid w:val="00AA7A53"/>
    <w:rsid w:val="00AB25CC"/>
    <w:rsid w:val="00AC0B7B"/>
    <w:rsid w:val="00AC3C2D"/>
    <w:rsid w:val="00AD1453"/>
    <w:rsid w:val="00AD3155"/>
    <w:rsid w:val="00AD64FD"/>
    <w:rsid w:val="00AD67CA"/>
    <w:rsid w:val="00AE4751"/>
    <w:rsid w:val="00AE4808"/>
    <w:rsid w:val="00AF21A8"/>
    <w:rsid w:val="00AF2715"/>
    <w:rsid w:val="00AF3535"/>
    <w:rsid w:val="00AF4913"/>
    <w:rsid w:val="00B0003F"/>
    <w:rsid w:val="00B049EA"/>
    <w:rsid w:val="00B1641E"/>
    <w:rsid w:val="00B20DEC"/>
    <w:rsid w:val="00B21102"/>
    <w:rsid w:val="00B246CB"/>
    <w:rsid w:val="00B27D74"/>
    <w:rsid w:val="00B300EF"/>
    <w:rsid w:val="00B44642"/>
    <w:rsid w:val="00B45441"/>
    <w:rsid w:val="00B54055"/>
    <w:rsid w:val="00B55BDB"/>
    <w:rsid w:val="00B6634F"/>
    <w:rsid w:val="00B7041D"/>
    <w:rsid w:val="00B73BF1"/>
    <w:rsid w:val="00B80CB3"/>
    <w:rsid w:val="00B82C1B"/>
    <w:rsid w:val="00B83D95"/>
    <w:rsid w:val="00B84FBA"/>
    <w:rsid w:val="00B87AD8"/>
    <w:rsid w:val="00B908C1"/>
    <w:rsid w:val="00B95863"/>
    <w:rsid w:val="00B97651"/>
    <w:rsid w:val="00B97EE1"/>
    <w:rsid w:val="00BA0D1F"/>
    <w:rsid w:val="00BB176F"/>
    <w:rsid w:val="00BB2366"/>
    <w:rsid w:val="00BB3959"/>
    <w:rsid w:val="00BB4833"/>
    <w:rsid w:val="00BB529F"/>
    <w:rsid w:val="00BB66B8"/>
    <w:rsid w:val="00BB6C32"/>
    <w:rsid w:val="00BC3C61"/>
    <w:rsid w:val="00BD00FD"/>
    <w:rsid w:val="00BD73CD"/>
    <w:rsid w:val="00BD7F19"/>
    <w:rsid w:val="00BF2D04"/>
    <w:rsid w:val="00BF4FA6"/>
    <w:rsid w:val="00BF7594"/>
    <w:rsid w:val="00C027F7"/>
    <w:rsid w:val="00C147CB"/>
    <w:rsid w:val="00C14A8E"/>
    <w:rsid w:val="00C17E8B"/>
    <w:rsid w:val="00C2209F"/>
    <w:rsid w:val="00C24136"/>
    <w:rsid w:val="00C305AE"/>
    <w:rsid w:val="00C42B32"/>
    <w:rsid w:val="00C452B4"/>
    <w:rsid w:val="00C47383"/>
    <w:rsid w:val="00C60D34"/>
    <w:rsid w:val="00C662FA"/>
    <w:rsid w:val="00C73EC4"/>
    <w:rsid w:val="00C75C03"/>
    <w:rsid w:val="00C827C6"/>
    <w:rsid w:val="00C9052F"/>
    <w:rsid w:val="00C91FD7"/>
    <w:rsid w:val="00C92C5F"/>
    <w:rsid w:val="00C95101"/>
    <w:rsid w:val="00C95487"/>
    <w:rsid w:val="00CA1AD4"/>
    <w:rsid w:val="00CA30BB"/>
    <w:rsid w:val="00CA3F34"/>
    <w:rsid w:val="00CA6775"/>
    <w:rsid w:val="00CC0A9C"/>
    <w:rsid w:val="00CD1209"/>
    <w:rsid w:val="00CE741B"/>
    <w:rsid w:val="00CE7627"/>
    <w:rsid w:val="00CE7F42"/>
    <w:rsid w:val="00D02DD1"/>
    <w:rsid w:val="00D04DD0"/>
    <w:rsid w:val="00D05C4F"/>
    <w:rsid w:val="00D10B7C"/>
    <w:rsid w:val="00D12F25"/>
    <w:rsid w:val="00D1351D"/>
    <w:rsid w:val="00D2724F"/>
    <w:rsid w:val="00D27966"/>
    <w:rsid w:val="00D27FCB"/>
    <w:rsid w:val="00D40238"/>
    <w:rsid w:val="00D428D8"/>
    <w:rsid w:val="00D46E92"/>
    <w:rsid w:val="00D5680A"/>
    <w:rsid w:val="00D61003"/>
    <w:rsid w:val="00D63047"/>
    <w:rsid w:val="00D651A5"/>
    <w:rsid w:val="00D6584E"/>
    <w:rsid w:val="00D76401"/>
    <w:rsid w:val="00D7649E"/>
    <w:rsid w:val="00D80D15"/>
    <w:rsid w:val="00D81A07"/>
    <w:rsid w:val="00D90B68"/>
    <w:rsid w:val="00DB0C59"/>
    <w:rsid w:val="00DB2749"/>
    <w:rsid w:val="00DC2BD9"/>
    <w:rsid w:val="00DC69C0"/>
    <w:rsid w:val="00DD0BDD"/>
    <w:rsid w:val="00DE133E"/>
    <w:rsid w:val="00DF0A2E"/>
    <w:rsid w:val="00E030A7"/>
    <w:rsid w:val="00E05AE7"/>
    <w:rsid w:val="00E066E3"/>
    <w:rsid w:val="00E125AB"/>
    <w:rsid w:val="00E153F7"/>
    <w:rsid w:val="00E15459"/>
    <w:rsid w:val="00E15B1C"/>
    <w:rsid w:val="00E21608"/>
    <w:rsid w:val="00E31020"/>
    <w:rsid w:val="00E323DC"/>
    <w:rsid w:val="00E431E9"/>
    <w:rsid w:val="00E51069"/>
    <w:rsid w:val="00E63BC5"/>
    <w:rsid w:val="00E670DF"/>
    <w:rsid w:val="00E724D2"/>
    <w:rsid w:val="00E74AEA"/>
    <w:rsid w:val="00E82D84"/>
    <w:rsid w:val="00E8373E"/>
    <w:rsid w:val="00E857B1"/>
    <w:rsid w:val="00E9019C"/>
    <w:rsid w:val="00E97462"/>
    <w:rsid w:val="00EB385D"/>
    <w:rsid w:val="00EB3CF2"/>
    <w:rsid w:val="00EB4741"/>
    <w:rsid w:val="00EB7A34"/>
    <w:rsid w:val="00EC659F"/>
    <w:rsid w:val="00ED2854"/>
    <w:rsid w:val="00ED6549"/>
    <w:rsid w:val="00EE35BB"/>
    <w:rsid w:val="00EE6579"/>
    <w:rsid w:val="00EF6B2E"/>
    <w:rsid w:val="00F00913"/>
    <w:rsid w:val="00F0355B"/>
    <w:rsid w:val="00F07A8B"/>
    <w:rsid w:val="00F11D9C"/>
    <w:rsid w:val="00F20BED"/>
    <w:rsid w:val="00F2133F"/>
    <w:rsid w:val="00F21FB6"/>
    <w:rsid w:val="00F24157"/>
    <w:rsid w:val="00F3445A"/>
    <w:rsid w:val="00F37E9E"/>
    <w:rsid w:val="00F4364A"/>
    <w:rsid w:val="00F65085"/>
    <w:rsid w:val="00F65C8D"/>
    <w:rsid w:val="00F71CB8"/>
    <w:rsid w:val="00F746A3"/>
    <w:rsid w:val="00F7496D"/>
    <w:rsid w:val="00F75DC8"/>
    <w:rsid w:val="00F77140"/>
    <w:rsid w:val="00F815D6"/>
    <w:rsid w:val="00F82FAB"/>
    <w:rsid w:val="00F83CD3"/>
    <w:rsid w:val="00F85B15"/>
    <w:rsid w:val="00F92BBA"/>
    <w:rsid w:val="00FA0564"/>
    <w:rsid w:val="00FA1324"/>
    <w:rsid w:val="00FA63BC"/>
    <w:rsid w:val="00FA72A0"/>
    <w:rsid w:val="00FA75BD"/>
    <w:rsid w:val="00FB3E20"/>
    <w:rsid w:val="00FB70C7"/>
    <w:rsid w:val="00FC09A5"/>
    <w:rsid w:val="00FC303F"/>
    <w:rsid w:val="00FC5B2E"/>
    <w:rsid w:val="00FC6E38"/>
    <w:rsid w:val="00FD1EC3"/>
    <w:rsid w:val="00FD2497"/>
    <w:rsid w:val="00FE0A21"/>
    <w:rsid w:val="00FE0BD3"/>
    <w:rsid w:val="00FE480D"/>
    <w:rsid w:val="00FE64C4"/>
    <w:rsid w:val="00FF5ECE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032EEC6"/>
  <w15:docId w15:val="{D64454E3-BDE9-BD47-8C17-748A1704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9F2E66"/>
    <w:rPr>
      <w:sz w:val="22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8D8"/>
    <w:pPr>
      <w:keepNext/>
      <w:keepLines/>
      <w:numPr>
        <w:numId w:val="21"/>
      </w:numPr>
      <w:suppressAutoHyphens/>
      <w:spacing w:before="240" w:after="60"/>
      <w:jc w:val="both"/>
      <w:outlineLvl w:val="0"/>
    </w:pPr>
    <w:rPr>
      <w:rFonts w:ascii="Tahoma" w:hAnsi="Tahoma" w:cs="Arial"/>
      <w:b/>
      <w:bCs/>
      <w:kern w:val="28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28D8"/>
    <w:pPr>
      <w:keepNext/>
      <w:keepLines/>
      <w:numPr>
        <w:ilvl w:val="1"/>
        <w:numId w:val="21"/>
      </w:numPr>
      <w:suppressAutoHyphens/>
      <w:spacing w:before="240" w:after="60"/>
      <w:jc w:val="both"/>
      <w:outlineLvl w:val="1"/>
    </w:pPr>
    <w:rPr>
      <w:rFonts w:ascii="Arial" w:hAnsi="Arial" w:cs="Arial"/>
      <w:b/>
      <w:bCs/>
      <w:i/>
      <w:iCs/>
      <w:kern w:val="2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28D8"/>
    <w:pPr>
      <w:keepNext/>
      <w:keepLines/>
      <w:numPr>
        <w:ilvl w:val="2"/>
        <w:numId w:val="21"/>
      </w:numPr>
      <w:suppressAutoHyphens/>
      <w:spacing w:before="240" w:after="60"/>
      <w:jc w:val="both"/>
      <w:outlineLvl w:val="2"/>
    </w:pPr>
    <w:rPr>
      <w:rFonts w:ascii="Arial" w:hAnsi="Arial" w:cs="Arial"/>
      <w:kern w:val="20"/>
      <w:sz w:val="2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28D8"/>
    <w:pPr>
      <w:keepNext/>
      <w:keepLines/>
      <w:numPr>
        <w:ilvl w:val="3"/>
        <w:numId w:val="21"/>
      </w:numPr>
      <w:suppressAutoHyphens/>
      <w:spacing w:before="240" w:after="60"/>
      <w:jc w:val="both"/>
      <w:outlineLvl w:val="3"/>
    </w:pPr>
    <w:rPr>
      <w:rFonts w:ascii="Arial" w:hAnsi="Arial" w:cs="Arial"/>
      <w:kern w:val="2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28D8"/>
    <w:pPr>
      <w:keepNext/>
      <w:keepLines/>
      <w:numPr>
        <w:ilvl w:val="4"/>
        <w:numId w:val="21"/>
      </w:numPr>
      <w:suppressAutoHyphens/>
      <w:spacing w:before="240" w:after="60"/>
      <w:jc w:val="both"/>
      <w:outlineLvl w:val="4"/>
    </w:pPr>
    <w:rPr>
      <w:kern w:val="2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28D8"/>
    <w:pPr>
      <w:numPr>
        <w:ilvl w:val="5"/>
        <w:numId w:val="21"/>
      </w:numPr>
      <w:spacing w:before="240" w:after="60"/>
      <w:jc w:val="both"/>
      <w:outlineLvl w:val="5"/>
    </w:pPr>
    <w:rPr>
      <w:b/>
      <w:bCs/>
      <w:kern w:val="2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28D8"/>
    <w:pPr>
      <w:numPr>
        <w:ilvl w:val="6"/>
        <w:numId w:val="21"/>
      </w:numPr>
      <w:spacing w:before="240" w:after="60"/>
      <w:jc w:val="both"/>
      <w:outlineLvl w:val="6"/>
    </w:pPr>
    <w:rPr>
      <w:kern w:val="2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428D8"/>
    <w:pPr>
      <w:numPr>
        <w:ilvl w:val="7"/>
        <w:numId w:val="21"/>
      </w:numPr>
      <w:spacing w:before="240" w:after="60"/>
      <w:jc w:val="both"/>
      <w:outlineLvl w:val="7"/>
    </w:pPr>
    <w:rPr>
      <w:i/>
      <w:iCs/>
      <w:kern w:val="2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28D8"/>
    <w:pPr>
      <w:numPr>
        <w:ilvl w:val="8"/>
        <w:numId w:val="21"/>
      </w:numPr>
      <w:spacing w:before="240" w:after="60"/>
      <w:jc w:val="both"/>
      <w:outlineLvl w:val="8"/>
    </w:pPr>
    <w:rPr>
      <w:rFonts w:ascii="Arial" w:hAnsi="Arial" w:cs="Arial"/>
      <w:kern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428D8"/>
    <w:rPr>
      <w:rFonts w:ascii="Tahoma" w:hAnsi="Tahoma" w:cs="Arial"/>
      <w:b/>
      <w:bCs/>
      <w:kern w:val="28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9"/>
    <w:locked/>
    <w:rsid w:val="00D428D8"/>
    <w:rPr>
      <w:rFonts w:ascii="Arial" w:hAnsi="Arial" w:cs="Arial"/>
      <w:b/>
      <w:bCs/>
      <w:i/>
      <w:iCs/>
      <w:kern w:val="20"/>
      <w:lang w:eastAsia="en-US"/>
    </w:rPr>
  </w:style>
  <w:style w:type="character" w:customStyle="1" w:styleId="Heading3Char">
    <w:name w:val="Heading 3 Char"/>
    <w:link w:val="Heading3"/>
    <w:uiPriority w:val="99"/>
    <w:locked/>
    <w:rsid w:val="00D428D8"/>
    <w:rPr>
      <w:rFonts w:ascii="Arial" w:hAnsi="Arial" w:cs="Arial"/>
      <w:kern w:val="20"/>
      <w:lang w:eastAsia="en-US"/>
    </w:rPr>
  </w:style>
  <w:style w:type="character" w:customStyle="1" w:styleId="Heading4Char">
    <w:name w:val="Heading 4 Char"/>
    <w:link w:val="Heading4"/>
    <w:uiPriority w:val="99"/>
    <w:locked/>
    <w:rsid w:val="00D428D8"/>
    <w:rPr>
      <w:rFonts w:ascii="Arial" w:hAnsi="Arial" w:cs="Arial"/>
      <w:kern w:val="2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9"/>
    <w:locked/>
    <w:rsid w:val="00D428D8"/>
    <w:rPr>
      <w:rFonts w:cs="Times New Roman"/>
      <w:kern w:val="20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9"/>
    <w:locked/>
    <w:rsid w:val="00D428D8"/>
    <w:rPr>
      <w:rFonts w:cs="Times New Roman"/>
      <w:b/>
      <w:bCs/>
      <w:kern w:val="20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D428D8"/>
    <w:rPr>
      <w:rFonts w:cs="Times New Roman"/>
      <w:kern w:val="20"/>
      <w:lang w:eastAsia="en-US"/>
    </w:rPr>
  </w:style>
  <w:style w:type="character" w:customStyle="1" w:styleId="Heading8Char">
    <w:name w:val="Heading 8 Char"/>
    <w:link w:val="Heading8"/>
    <w:uiPriority w:val="99"/>
    <w:locked/>
    <w:rsid w:val="00D428D8"/>
    <w:rPr>
      <w:rFonts w:cs="Times New Roman"/>
      <w:i/>
      <w:iCs/>
      <w:kern w:val="20"/>
      <w:lang w:eastAsia="en-US"/>
    </w:rPr>
  </w:style>
  <w:style w:type="character" w:customStyle="1" w:styleId="Heading9Char">
    <w:name w:val="Heading 9 Char"/>
    <w:link w:val="Heading9"/>
    <w:uiPriority w:val="99"/>
    <w:locked/>
    <w:rsid w:val="00D428D8"/>
    <w:rPr>
      <w:rFonts w:ascii="Arial" w:hAnsi="Arial" w:cs="Arial"/>
      <w:kern w:val="20"/>
      <w:sz w:val="22"/>
      <w:szCs w:val="2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D651A5"/>
    <w:pPr>
      <w:ind w:left="280"/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5E0327"/>
    <w:rPr>
      <w:rFonts w:ascii="Cambria" w:hAnsi="Cambria" w:cs="Times New Roman"/>
      <w:sz w:val="24"/>
      <w:szCs w:val="24"/>
    </w:rPr>
  </w:style>
  <w:style w:type="table" w:styleId="TableGrid">
    <w:name w:val="Table Grid"/>
    <w:basedOn w:val="TableNormal"/>
    <w:uiPriority w:val="99"/>
    <w:rsid w:val="0017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A751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D285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sid w:val="00ED285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285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ED285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21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21E8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05695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CommentReference">
    <w:name w:val="annotation reference"/>
    <w:uiPriority w:val="99"/>
    <w:semiHidden/>
    <w:rsid w:val="00F7496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7496D"/>
  </w:style>
  <w:style w:type="character" w:customStyle="1" w:styleId="CommentTextChar">
    <w:name w:val="Comment Text Char"/>
    <w:link w:val="CommentText"/>
    <w:uiPriority w:val="99"/>
    <w:semiHidden/>
    <w:locked/>
    <w:rsid w:val="00F7496D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496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F7496D"/>
    <w:rPr>
      <w:rFonts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160D5"/>
    <w:pPr>
      <w:jc w:val="both"/>
    </w:pPr>
    <w:rPr>
      <w:lang w:eastAsia="en-US"/>
    </w:rPr>
  </w:style>
  <w:style w:type="character" w:customStyle="1" w:styleId="BodyText2Char">
    <w:name w:val="Body Text 2 Char"/>
    <w:link w:val="BodyText2"/>
    <w:uiPriority w:val="99"/>
    <w:locked/>
    <w:rsid w:val="000160D5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locked/>
    <w:rsid w:val="00767D1F"/>
  </w:style>
  <w:style w:type="character" w:customStyle="1" w:styleId="apple-converted-space">
    <w:name w:val="apple-converted-space"/>
    <w:basedOn w:val="DefaultParagraphFont"/>
    <w:rsid w:val="00A9363B"/>
  </w:style>
  <w:style w:type="paragraph" w:styleId="NormalWeb">
    <w:name w:val="Normal (Web)"/>
    <w:basedOn w:val="Normal"/>
    <w:uiPriority w:val="99"/>
    <w:unhideWhenUsed/>
    <w:locked/>
    <w:rsid w:val="009F2E66"/>
    <w:pPr>
      <w:spacing w:before="100" w:beforeAutospacing="1" w:after="100" w:afterAutospacing="1"/>
    </w:pPr>
  </w:style>
  <w:style w:type="paragraph" w:customStyle="1" w:styleId="MediumGrid21">
    <w:name w:val="Medium Grid 21"/>
    <w:uiPriority w:val="1"/>
    <w:qFormat/>
    <w:rsid w:val="007C46C9"/>
    <w:rPr>
      <w:rFonts w:ascii="Calibri" w:eastAsia="Calibri" w:hAnsi="Calibri"/>
      <w:sz w:val="22"/>
      <w:szCs w:val="22"/>
    </w:rPr>
  </w:style>
  <w:style w:type="character" w:customStyle="1" w:styleId="banking-detailsvalue">
    <w:name w:val="banking-details__value"/>
    <w:basedOn w:val="DefaultParagraphFont"/>
    <w:rsid w:val="00471AD7"/>
  </w:style>
  <w:style w:type="paragraph" w:customStyle="1" w:styleId="ConsPlusNormal">
    <w:name w:val="ConsPlusNormal"/>
    <w:rsid w:val="00DB2749"/>
    <w:pPr>
      <w:suppressAutoHyphens/>
      <w:spacing w:after="200" w:line="276" w:lineRule="auto"/>
    </w:pPr>
    <w:rPr>
      <w:rFonts w:ascii="Arial" w:eastAsia="Arial" w:hAnsi="Arial" w:cs="Courier New"/>
      <w:color w:val="00000A"/>
      <w:szCs w:val="24"/>
      <w:lang w:eastAsia="zh-CN" w:bidi="hi-IN"/>
    </w:rPr>
  </w:style>
  <w:style w:type="paragraph" w:styleId="ListParagraph">
    <w:name w:val="List Paragraph"/>
    <w:basedOn w:val="Normal"/>
    <w:uiPriority w:val="72"/>
    <w:qFormat/>
    <w:rsid w:val="00EE6579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locked/>
    <w:rsid w:val="00002B69"/>
  </w:style>
  <w:style w:type="character" w:styleId="UnresolvedMention">
    <w:name w:val="Unresolved Mention"/>
    <w:basedOn w:val="DefaultParagraphFont"/>
    <w:uiPriority w:val="47"/>
    <w:rsid w:val="006D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227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22290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4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35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CBC8-670B-EC4D-BC22-9BF90913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2222</Words>
  <Characters>12668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на разработку комплексного плана развития компании в Интернете</vt:lpstr>
      <vt:lpstr>Договор на разработку комплексного плана развития компании в Интернете</vt:lpstr>
    </vt:vector>
  </TitlesOfParts>
  <Company>интернет-интегратор Конгру</Company>
  <LinksUpToDate>false</LinksUpToDate>
  <CharactersWithSpaces>14861</CharactersWithSpaces>
  <SharedDoc>false</SharedDoc>
  <HyperlinkBase>http://www.kongru.ru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разработку комплексного плана развития компании в Интернете</dc:title>
  <dc:subject/>
  <dc:creator>компания Конгру</dc:creator>
  <cp:keywords/>
  <cp:lastModifiedBy>Microsoft Office User</cp:lastModifiedBy>
  <cp:revision>18</cp:revision>
  <cp:lastPrinted>2018-06-27T14:11:00Z</cp:lastPrinted>
  <dcterms:created xsi:type="dcterms:W3CDTF">2018-06-27T13:21:00Z</dcterms:created>
  <dcterms:modified xsi:type="dcterms:W3CDTF">2018-08-27T08:29:00Z</dcterms:modified>
</cp:coreProperties>
</file>